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7CF" w:rsidRPr="002D7BD7" w:rsidRDefault="00F957CF" w:rsidP="002D7BD7">
      <w:pPr>
        <w:spacing w:line="360" w:lineRule="auto"/>
        <w:jc w:val="center"/>
        <w:rPr>
          <w:rFonts w:ascii="华文楷体" w:eastAsia="华文楷体" w:hAnsi="华文楷体"/>
          <w:b/>
          <w:sz w:val="28"/>
          <w:szCs w:val="28"/>
        </w:rPr>
      </w:pPr>
      <w:bookmarkStart w:id="0" w:name="_GoBack"/>
      <w:bookmarkEnd w:id="0"/>
      <w:r w:rsidRPr="002D7BD7">
        <w:rPr>
          <w:rFonts w:ascii="华文楷体" w:eastAsia="华文楷体" w:hAnsi="华文楷体" w:hint="eastAsia"/>
          <w:b/>
          <w:sz w:val="28"/>
          <w:szCs w:val="28"/>
        </w:rPr>
        <w:t>上海对外经贸大学</w:t>
      </w:r>
      <w:r w:rsidR="003874A2">
        <w:rPr>
          <w:rFonts w:ascii="华文楷体" w:eastAsia="华文楷体" w:hAnsi="华文楷体" w:hint="eastAsia"/>
          <w:b/>
          <w:sz w:val="28"/>
          <w:szCs w:val="28"/>
        </w:rPr>
        <w:t>2019</w:t>
      </w:r>
      <w:r w:rsidRPr="002D7BD7">
        <w:rPr>
          <w:rFonts w:ascii="华文楷体" w:eastAsia="华文楷体" w:hAnsi="华文楷体" w:hint="eastAsia"/>
          <w:b/>
          <w:sz w:val="28"/>
          <w:szCs w:val="28"/>
        </w:rPr>
        <w:t>年硕士研究生</w:t>
      </w:r>
    </w:p>
    <w:p w:rsidR="00F957CF" w:rsidRPr="002D7BD7" w:rsidRDefault="00F957CF" w:rsidP="002D7BD7">
      <w:pPr>
        <w:spacing w:line="360" w:lineRule="auto"/>
        <w:jc w:val="center"/>
        <w:rPr>
          <w:rFonts w:ascii="华文楷体" w:eastAsia="华文楷体" w:hAnsi="华文楷体"/>
          <w:b/>
          <w:sz w:val="28"/>
          <w:szCs w:val="28"/>
        </w:rPr>
      </w:pPr>
      <w:r w:rsidRPr="002D7BD7">
        <w:rPr>
          <w:rFonts w:ascii="华文楷体" w:eastAsia="华文楷体" w:hAnsi="华文楷体" w:hint="eastAsia"/>
          <w:b/>
          <w:sz w:val="28"/>
          <w:szCs w:val="28"/>
        </w:rPr>
        <w:t>复试实施方案</w:t>
      </w:r>
    </w:p>
    <w:p w:rsidR="00F957CF" w:rsidRPr="002D7BD7" w:rsidRDefault="00F957CF" w:rsidP="002D7BD7">
      <w:pPr>
        <w:spacing w:line="360" w:lineRule="auto"/>
        <w:rPr>
          <w:rFonts w:ascii="华文楷体" w:eastAsia="华文楷体" w:hAnsi="华文楷体"/>
          <w:sz w:val="28"/>
          <w:szCs w:val="28"/>
        </w:rPr>
      </w:pPr>
    </w:p>
    <w:p w:rsidR="00F957CF" w:rsidRPr="002D7BD7" w:rsidRDefault="00F957CF" w:rsidP="002D7BD7">
      <w:pPr>
        <w:spacing w:line="360" w:lineRule="auto"/>
        <w:jc w:val="both"/>
        <w:rPr>
          <w:rFonts w:ascii="华文楷体" w:eastAsia="华文楷体" w:hAnsi="华文楷体"/>
          <w:sz w:val="28"/>
          <w:szCs w:val="28"/>
        </w:rPr>
      </w:pPr>
      <w:r w:rsidRPr="002D7BD7">
        <w:rPr>
          <w:rFonts w:ascii="华文楷体" w:eastAsia="华文楷体" w:hAnsi="华文楷体" w:hint="eastAsia"/>
          <w:sz w:val="28"/>
          <w:szCs w:val="28"/>
        </w:rPr>
        <w:t xml:space="preserve">     为了进一步贯彻教育部《</w:t>
      </w:r>
      <w:r w:rsidR="003874A2">
        <w:rPr>
          <w:rFonts w:ascii="华文楷体" w:eastAsia="华文楷体" w:hAnsi="华文楷体" w:hint="eastAsia"/>
          <w:sz w:val="28"/>
          <w:szCs w:val="28"/>
        </w:rPr>
        <w:t>2019</w:t>
      </w:r>
      <w:r w:rsidRPr="002D7BD7">
        <w:rPr>
          <w:rFonts w:ascii="华文楷体" w:eastAsia="华文楷体" w:hAnsi="华文楷体" w:hint="eastAsia"/>
          <w:sz w:val="28"/>
          <w:szCs w:val="28"/>
        </w:rPr>
        <w:t>年全国硕士研究生招生工作管理规定》、《上海市</w:t>
      </w:r>
      <w:r w:rsidR="003874A2">
        <w:rPr>
          <w:rFonts w:ascii="华文楷体" w:eastAsia="华文楷体" w:hAnsi="华文楷体" w:hint="eastAsia"/>
          <w:sz w:val="28"/>
          <w:szCs w:val="28"/>
        </w:rPr>
        <w:t>2019</w:t>
      </w:r>
      <w:r w:rsidRPr="002D7BD7">
        <w:rPr>
          <w:rFonts w:ascii="华文楷体" w:eastAsia="华文楷体" w:hAnsi="华文楷体" w:hint="eastAsia"/>
          <w:sz w:val="28"/>
          <w:szCs w:val="28"/>
        </w:rPr>
        <w:t>年硕士研究生招生录取工作补充意见》的要求和上海市</w:t>
      </w:r>
      <w:r w:rsidR="00FC315C">
        <w:rPr>
          <w:rFonts w:ascii="华文楷体" w:eastAsia="华文楷体" w:hAnsi="华文楷体" w:hint="eastAsia"/>
          <w:sz w:val="28"/>
          <w:szCs w:val="28"/>
        </w:rPr>
        <w:t>研究生招生会议精神，根据《上海对外经贸大学研究生招生管理办法</w:t>
      </w:r>
      <w:r w:rsidRPr="002D7BD7">
        <w:rPr>
          <w:rFonts w:ascii="华文楷体" w:eastAsia="华文楷体" w:hAnsi="华文楷体" w:hint="eastAsia"/>
          <w:sz w:val="28"/>
          <w:szCs w:val="28"/>
        </w:rPr>
        <w:t>》的相关条款规定，特制定上海对外经贸大学</w:t>
      </w:r>
      <w:r w:rsidR="00007AE0">
        <w:rPr>
          <w:rFonts w:ascii="华文楷体" w:eastAsia="华文楷体" w:hAnsi="华文楷体" w:hint="eastAsia"/>
          <w:sz w:val="28"/>
          <w:szCs w:val="28"/>
        </w:rPr>
        <w:t>2019</w:t>
      </w:r>
      <w:r w:rsidRPr="002D7BD7">
        <w:rPr>
          <w:rFonts w:ascii="华文楷体" w:eastAsia="华文楷体" w:hAnsi="华文楷体" w:hint="eastAsia"/>
          <w:sz w:val="28"/>
          <w:szCs w:val="28"/>
        </w:rPr>
        <w:t>年硕士研究生入学复试实施方案。</w:t>
      </w:r>
    </w:p>
    <w:p w:rsidR="00F957CF" w:rsidRPr="002D7BD7" w:rsidRDefault="00F957CF" w:rsidP="002D7BD7">
      <w:pPr>
        <w:spacing w:line="360" w:lineRule="auto"/>
        <w:jc w:val="both"/>
        <w:rPr>
          <w:rFonts w:ascii="华文楷体" w:eastAsia="华文楷体" w:hAnsi="华文楷体"/>
          <w:b/>
          <w:sz w:val="28"/>
          <w:szCs w:val="28"/>
        </w:rPr>
      </w:pPr>
      <w:r w:rsidRPr="002D7BD7">
        <w:rPr>
          <w:rFonts w:ascii="华文楷体" w:eastAsia="华文楷体" w:hAnsi="华文楷体" w:hint="eastAsia"/>
          <w:b/>
          <w:sz w:val="28"/>
          <w:szCs w:val="28"/>
        </w:rPr>
        <w:t>一、指导思想和原则</w:t>
      </w:r>
    </w:p>
    <w:p w:rsidR="00F957CF" w:rsidRPr="002D7BD7" w:rsidRDefault="007E6986" w:rsidP="002D7BD7">
      <w:pPr>
        <w:spacing w:line="360" w:lineRule="auto"/>
        <w:ind w:firstLineChars="150" w:firstLine="420"/>
        <w:jc w:val="both"/>
        <w:rPr>
          <w:rFonts w:ascii="华文楷体" w:eastAsia="华文楷体" w:hAnsi="华文楷体"/>
          <w:sz w:val="28"/>
          <w:szCs w:val="28"/>
        </w:rPr>
      </w:pPr>
      <w:r>
        <w:rPr>
          <w:rFonts w:ascii="华文楷体" w:eastAsia="华文楷体" w:hAnsi="华文楷体" w:hint="eastAsia"/>
          <w:sz w:val="28"/>
          <w:szCs w:val="28"/>
        </w:rPr>
        <w:t>（一）</w:t>
      </w:r>
      <w:r w:rsidR="00F957CF" w:rsidRPr="002D7BD7">
        <w:rPr>
          <w:rFonts w:ascii="华文楷体" w:eastAsia="华文楷体" w:hAnsi="华文楷体" w:hint="eastAsia"/>
          <w:sz w:val="28"/>
          <w:szCs w:val="28"/>
        </w:rPr>
        <w:t>坚持公开、公平、公正的原则，德智体</w:t>
      </w:r>
      <w:r w:rsidR="00007AE0">
        <w:rPr>
          <w:rFonts w:ascii="华文楷体" w:eastAsia="华文楷体" w:hAnsi="华文楷体" w:hint="eastAsia"/>
          <w:sz w:val="28"/>
          <w:szCs w:val="28"/>
        </w:rPr>
        <w:t>美劳</w:t>
      </w:r>
      <w:r w:rsidR="00F957CF" w:rsidRPr="002D7BD7">
        <w:rPr>
          <w:rFonts w:ascii="华文楷体" w:eastAsia="华文楷体" w:hAnsi="华文楷体" w:hint="eastAsia"/>
          <w:sz w:val="28"/>
          <w:szCs w:val="28"/>
        </w:rPr>
        <w:t>全面衡量，择优选拔，确保质量，按需招生，宁缺毋滥；</w:t>
      </w:r>
    </w:p>
    <w:p w:rsidR="00F957CF" w:rsidRPr="002D7BD7" w:rsidRDefault="007E6986" w:rsidP="002D7BD7">
      <w:pPr>
        <w:spacing w:line="360" w:lineRule="auto"/>
        <w:ind w:firstLineChars="150" w:firstLine="420"/>
        <w:rPr>
          <w:rFonts w:ascii="华文楷体" w:eastAsia="华文楷体" w:hAnsi="华文楷体"/>
          <w:sz w:val="28"/>
          <w:szCs w:val="28"/>
        </w:rPr>
      </w:pPr>
      <w:r>
        <w:rPr>
          <w:rFonts w:ascii="华文楷体" w:eastAsia="华文楷体" w:hAnsi="华文楷体" w:hint="eastAsia"/>
          <w:sz w:val="28"/>
          <w:szCs w:val="28"/>
        </w:rPr>
        <w:t>（二）</w:t>
      </w:r>
      <w:r w:rsidR="00F957CF" w:rsidRPr="002D7BD7">
        <w:rPr>
          <w:rFonts w:ascii="华文楷体" w:eastAsia="华文楷体" w:hAnsi="华文楷体" w:hint="eastAsia"/>
          <w:sz w:val="28"/>
          <w:szCs w:val="28"/>
        </w:rPr>
        <w:t>坚持把考查考生综合素质和专业水</w:t>
      </w:r>
      <w:r w:rsidR="00007AE0">
        <w:rPr>
          <w:rFonts w:ascii="华文楷体" w:eastAsia="华文楷体" w:hAnsi="华文楷体" w:hint="eastAsia"/>
          <w:sz w:val="28"/>
          <w:szCs w:val="28"/>
        </w:rPr>
        <w:t>平作为复试核心任务的原则，选拔具有突出创新能力、良好学术潜力和</w:t>
      </w:r>
      <w:r w:rsidR="00F957CF" w:rsidRPr="002D7BD7">
        <w:rPr>
          <w:rFonts w:ascii="华文楷体" w:eastAsia="华文楷体" w:hAnsi="华文楷体" w:hint="eastAsia"/>
          <w:sz w:val="28"/>
          <w:szCs w:val="28"/>
        </w:rPr>
        <w:t>实践能力的人才；</w:t>
      </w:r>
    </w:p>
    <w:p w:rsidR="00F957CF" w:rsidRPr="002D7BD7" w:rsidRDefault="007E6986" w:rsidP="002D7BD7">
      <w:pPr>
        <w:spacing w:line="360" w:lineRule="auto"/>
        <w:ind w:firstLineChars="150" w:firstLine="420"/>
        <w:rPr>
          <w:rFonts w:ascii="华文楷体" w:eastAsia="华文楷体" w:hAnsi="华文楷体"/>
          <w:sz w:val="28"/>
          <w:szCs w:val="28"/>
        </w:rPr>
      </w:pPr>
      <w:r>
        <w:rPr>
          <w:rFonts w:ascii="华文楷体" w:eastAsia="华文楷体" w:hAnsi="华文楷体" w:hint="eastAsia"/>
          <w:sz w:val="28"/>
          <w:szCs w:val="28"/>
        </w:rPr>
        <w:t>（三）</w:t>
      </w:r>
      <w:r w:rsidR="00F957CF" w:rsidRPr="002D7BD7">
        <w:rPr>
          <w:rFonts w:ascii="华文楷体" w:eastAsia="华文楷体" w:hAnsi="华文楷体" w:hint="eastAsia"/>
          <w:sz w:val="28"/>
          <w:szCs w:val="28"/>
        </w:rPr>
        <w:t>坚持以人为本的原则，在复试录取过程中切实做到尊重考生，服务考生，维护考生合法权益。</w:t>
      </w:r>
    </w:p>
    <w:p w:rsidR="00F957CF" w:rsidRPr="002D7BD7" w:rsidRDefault="00F957CF" w:rsidP="002D7BD7">
      <w:pPr>
        <w:spacing w:line="360" w:lineRule="auto"/>
        <w:rPr>
          <w:rFonts w:ascii="华文楷体" w:eastAsia="华文楷体" w:hAnsi="华文楷体"/>
          <w:b/>
          <w:sz w:val="28"/>
          <w:szCs w:val="28"/>
        </w:rPr>
      </w:pPr>
      <w:r w:rsidRPr="002D7BD7">
        <w:rPr>
          <w:rFonts w:ascii="华文楷体" w:eastAsia="华文楷体" w:hAnsi="华文楷体" w:hint="eastAsia"/>
          <w:b/>
          <w:sz w:val="28"/>
          <w:szCs w:val="28"/>
        </w:rPr>
        <w:t>二、组织管理</w:t>
      </w:r>
    </w:p>
    <w:p w:rsidR="00002A79" w:rsidRPr="002D7BD7" w:rsidRDefault="00002A79" w:rsidP="00002A79">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（一）学校研究生招生工作</w:t>
      </w:r>
      <w:r w:rsidRPr="002D7BD7">
        <w:rPr>
          <w:rFonts w:ascii="华文楷体" w:eastAsia="华文楷体" w:hAnsi="华文楷体" w:hint="eastAsia"/>
          <w:sz w:val="28"/>
          <w:szCs w:val="28"/>
        </w:rPr>
        <w:t>组</w:t>
      </w:r>
      <w:r>
        <w:rPr>
          <w:rFonts w:ascii="华文楷体" w:eastAsia="华文楷体" w:hAnsi="华文楷体" w:hint="eastAsia"/>
          <w:sz w:val="28"/>
          <w:szCs w:val="28"/>
        </w:rPr>
        <w:t>（见附件一）</w:t>
      </w:r>
      <w:r w:rsidRPr="002D7BD7">
        <w:rPr>
          <w:rFonts w:ascii="华文楷体" w:eastAsia="华文楷体" w:hAnsi="华文楷体" w:hint="eastAsia"/>
          <w:sz w:val="28"/>
          <w:szCs w:val="28"/>
        </w:rPr>
        <w:t>全面负责全校的研究生招生复试和录取工作。</w:t>
      </w:r>
      <w:r>
        <w:rPr>
          <w:rFonts w:ascii="华文楷体" w:eastAsia="华文楷体" w:hAnsi="华文楷体" w:hint="eastAsia"/>
          <w:sz w:val="28"/>
          <w:szCs w:val="28"/>
        </w:rPr>
        <w:t>具体工作由下设的校复试工作小组（见附件二）负责。</w:t>
      </w:r>
    </w:p>
    <w:p w:rsidR="004315A8" w:rsidRDefault="00002A79" w:rsidP="00002A79">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（二）校招生监察工作组（见附件三）对研究生</w:t>
      </w:r>
      <w:r w:rsidRPr="002D7BD7">
        <w:rPr>
          <w:rFonts w:ascii="华文楷体" w:eastAsia="华文楷体" w:hAnsi="华文楷体" w:hint="eastAsia"/>
          <w:sz w:val="28"/>
          <w:szCs w:val="28"/>
        </w:rPr>
        <w:t>复试工作进行</w:t>
      </w:r>
      <w:r>
        <w:rPr>
          <w:rFonts w:ascii="华文楷体" w:eastAsia="华文楷体" w:hAnsi="华文楷体" w:hint="eastAsia"/>
          <w:sz w:val="28"/>
          <w:szCs w:val="28"/>
        </w:rPr>
        <w:t>全面</w:t>
      </w:r>
      <w:r w:rsidRPr="002D7BD7">
        <w:rPr>
          <w:rFonts w:ascii="华文楷体" w:eastAsia="华文楷体" w:hAnsi="华文楷体" w:hint="eastAsia"/>
          <w:sz w:val="28"/>
          <w:szCs w:val="28"/>
        </w:rPr>
        <w:t>检查监督。</w:t>
      </w:r>
    </w:p>
    <w:p w:rsidR="00002A79" w:rsidRPr="00C235A6" w:rsidRDefault="00002A79" w:rsidP="00002A79">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lastRenderedPageBreak/>
        <w:t>（三）</w:t>
      </w:r>
      <w:r w:rsidRPr="00924669">
        <w:rPr>
          <w:rFonts w:ascii="华文楷体" w:eastAsia="华文楷体" w:hAnsi="华文楷体" w:hint="eastAsia"/>
          <w:sz w:val="28"/>
          <w:szCs w:val="28"/>
        </w:rPr>
        <w:t>按照回避原则，有亲属报考</w:t>
      </w:r>
      <w:r w:rsidR="0059066C">
        <w:rPr>
          <w:rFonts w:ascii="华文楷体" w:eastAsia="华文楷体" w:hAnsi="华文楷体" w:hint="eastAsia"/>
          <w:sz w:val="28"/>
          <w:szCs w:val="28"/>
        </w:rPr>
        <w:t>或与考生</w:t>
      </w:r>
      <w:r w:rsidR="00DB456C">
        <w:rPr>
          <w:rFonts w:ascii="华文楷体" w:eastAsia="华文楷体" w:hAnsi="华文楷体" w:hint="eastAsia"/>
          <w:sz w:val="28"/>
          <w:szCs w:val="28"/>
        </w:rPr>
        <w:t>存在利益关系</w:t>
      </w:r>
      <w:r w:rsidRPr="00924669">
        <w:rPr>
          <w:rFonts w:ascii="华文楷体" w:eastAsia="华文楷体" w:hAnsi="华文楷体" w:hint="eastAsia"/>
          <w:sz w:val="28"/>
          <w:szCs w:val="28"/>
        </w:rPr>
        <w:t>的人员不得参加相关的复试工作，参与复试工作的人员不得对考生进行</w:t>
      </w:r>
      <w:r>
        <w:rPr>
          <w:rFonts w:ascii="华文楷体" w:eastAsia="华文楷体" w:hAnsi="华文楷体" w:hint="eastAsia"/>
          <w:sz w:val="28"/>
          <w:szCs w:val="28"/>
        </w:rPr>
        <w:t>咨询和</w:t>
      </w:r>
      <w:r w:rsidRPr="00924669">
        <w:rPr>
          <w:rFonts w:ascii="华文楷体" w:eastAsia="华文楷体" w:hAnsi="华文楷体" w:hint="eastAsia"/>
          <w:sz w:val="28"/>
          <w:szCs w:val="28"/>
        </w:rPr>
        <w:t>辅导，不得泄露考试内容。</w:t>
      </w:r>
    </w:p>
    <w:p w:rsidR="00F957CF" w:rsidRDefault="004B321C" w:rsidP="002D7BD7">
      <w:pPr>
        <w:spacing w:line="360" w:lineRule="auto"/>
        <w:rPr>
          <w:rFonts w:ascii="华文楷体" w:eastAsia="华文楷体" w:hAnsi="华文楷体"/>
          <w:b/>
          <w:sz w:val="28"/>
          <w:szCs w:val="28"/>
        </w:rPr>
      </w:pPr>
      <w:r>
        <w:rPr>
          <w:rFonts w:ascii="华文楷体" w:eastAsia="华文楷体" w:hAnsi="华文楷体" w:hint="eastAsia"/>
          <w:b/>
          <w:sz w:val="28"/>
          <w:szCs w:val="28"/>
        </w:rPr>
        <w:t>三、复试工作</w:t>
      </w:r>
    </w:p>
    <w:p w:rsidR="0053078B" w:rsidRPr="004C7DA8" w:rsidRDefault="0053078B" w:rsidP="004C7DA8">
      <w:pPr>
        <w:spacing w:line="360" w:lineRule="auto"/>
        <w:ind w:firstLineChars="200" w:firstLine="560"/>
        <w:rPr>
          <w:rFonts w:ascii="华文楷体" w:eastAsia="华文楷体" w:hAnsi="华文楷体"/>
          <w:sz w:val="28"/>
          <w:szCs w:val="28"/>
        </w:rPr>
      </w:pPr>
      <w:r w:rsidRPr="004C7DA8">
        <w:rPr>
          <w:rFonts w:ascii="华文楷体" w:eastAsia="华文楷体" w:hAnsi="华文楷体" w:hint="eastAsia"/>
          <w:sz w:val="28"/>
          <w:szCs w:val="28"/>
        </w:rPr>
        <w:t>复试工作主要包括复试笔试</w:t>
      </w:r>
      <w:r w:rsidR="004C7DA8" w:rsidRPr="004C7DA8">
        <w:rPr>
          <w:rFonts w:ascii="华文楷体" w:eastAsia="华文楷体" w:hAnsi="华文楷体" w:hint="eastAsia"/>
          <w:sz w:val="28"/>
          <w:szCs w:val="28"/>
        </w:rPr>
        <w:t>、复试专业面试及外语面试等方面。</w:t>
      </w:r>
    </w:p>
    <w:p w:rsidR="00F957CF" w:rsidRPr="002D7BD7" w:rsidRDefault="00F957CF" w:rsidP="004C7DA8">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遴选责任心强、学术水平高、作风过硬的人员参与复试工作，加强对复试专家和复试工作人员的业务培训和保密意识方面的培训，签订保密协议书，严肃招生纪律，规范复试工作人员的工作行为。严格执行责任追究制度，坚决抵制徇私舞弊等不正之风，切实维护广大考生的合法权益，维护复试录取工作的权威性和严肃性。</w:t>
      </w:r>
    </w:p>
    <w:p w:rsidR="00DF5362" w:rsidRPr="002D7BD7" w:rsidRDefault="00DF5362" w:rsidP="00DF5362">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（一）成立学院复试工作小组</w:t>
      </w:r>
    </w:p>
    <w:p w:rsidR="00DF5362" w:rsidRDefault="00DF5362" w:rsidP="00DF5362">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复试工作小组组长由学院院长担任。复试工作小组全面负责学院的复试工作。下设复试面试小组，具体实施研究生复试面试工作。</w:t>
      </w:r>
    </w:p>
    <w:p w:rsidR="00DF5362" w:rsidRPr="002D7BD7" w:rsidRDefault="00DF5362" w:rsidP="00DF5362">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（二）</w:t>
      </w:r>
      <w:r w:rsidR="00DB5967">
        <w:rPr>
          <w:rFonts w:ascii="华文楷体" w:eastAsia="华文楷体" w:hAnsi="华文楷体" w:hint="eastAsia"/>
          <w:sz w:val="28"/>
          <w:szCs w:val="28"/>
        </w:rPr>
        <w:t>成立各专业</w:t>
      </w:r>
      <w:r>
        <w:rPr>
          <w:rFonts w:ascii="华文楷体" w:eastAsia="华文楷体" w:hAnsi="华文楷体" w:hint="eastAsia"/>
          <w:sz w:val="28"/>
          <w:szCs w:val="28"/>
        </w:rPr>
        <w:t>复试面试小组</w:t>
      </w:r>
    </w:p>
    <w:p w:rsidR="00DF5362" w:rsidRPr="002D7BD7" w:rsidRDefault="00DF5362" w:rsidP="00DF5362">
      <w:pPr>
        <w:spacing w:line="360" w:lineRule="auto"/>
        <w:ind w:firstLineChars="250" w:firstLine="700"/>
        <w:rPr>
          <w:rFonts w:ascii="华文楷体" w:eastAsia="华文楷体" w:hAnsi="华文楷体"/>
          <w:sz w:val="28"/>
          <w:szCs w:val="28"/>
        </w:rPr>
      </w:pPr>
      <w:r w:rsidRPr="002D7BD7">
        <w:rPr>
          <w:rFonts w:ascii="华文楷体" w:eastAsia="华文楷体" w:hAnsi="华文楷体" w:hint="eastAsia"/>
          <w:sz w:val="28"/>
          <w:szCs w:val="28"/>
        </w:rPr>
        <w:t>1、</w:t>
      </w:r>
      <w:r>
        <w:rPr>
          <w:rFonts w:ascii="华文楷体" w:eastAsia="华文楷体" w:hAnsi="华文楷体" w:hint="eastAsia"/>
          <w:sz w:val="28"/>
          <w:szCs w:val="28"/>
        </w:rPr>
        <w:t>复试</w:t>
      </w:r>
      <w:r w:rsidR="00754BD2">
        <w:rPr>
          <w:rFonts w:ascii="华文楷体" w:eastAsia="华文楷体" w:hAnsi="华文楷体" w:hint="eastAsia"/>
          <w:sz w:val="28"/>
          <w:szCs w:val="28"/>
        </w:rPr>
        <w:t>面试小组</w:t>
      </w:r>
      <w:r>
        <w:rPr>
          <w:rFonts w:ascii="华文楷体" w:eastAsia="华文楷体" w:hAnsi="华文楷体" w:hint="eastAsia"/>
          <w:sz w:val="28"/>
          <w:szCs w:val="28"/>
        </w:rPr>
        <w:t>一般</w:t>
      </w:r>
      <w:r w:rsidRPr="002D7BD7">
        <w:rPr>
          <w:rFonts w:ascii="华文楷体" w:eastAsia="华文楷体" w:hAnsi="华文楷体" w:hint="eastAsia"/>
          <w:sz w:val="28"/>
          <w:szCs w:val="28"/>
        </w:rPr>
        <w:t>由5人组成</w:t>
      </w:r>
      <w:r>
        <w:rPr>
          <w:rFonts w:ascii="华文楷体" w:eastAsia="华文楷体" w:hAnsi="华文楷体" w:hint="eastAsia"/>
          <w:sz w:val="28"/>
          <w:szCs w:val="28"/>
        </w:rPr>
        <w:t>，组长由</w:t>
      </w:r>
      <w:r w:rsidR="00754BD2">
        <w:rPr>
          <w:rFonts w:ascii="华文楷体" w:eastAsia="华文楷体" w:hAnsi="华文楷体" w:hint="eastAsia"/>
          <w:sz w:val="28"/>
          <w:szCs w:val="28"/>
        </w:rPr>
        <w:t>学位点</w:t>
      </w:r>
      <w:r>
        <w:rPr>
          <w:rFonts w:ascii="华文楷体" w:eastAsia="华文楷体" w:hAnsi="华文楷体" w:hint="eastAsia"/>
          <w:sz w:val="28"/>
          <w:szCs w:val="28"/>
        </w:rPr>
        <w:t>负责人担任</w:t>
      </w:r>
      <w:r w:rsidRPr="002D7BD7">
        <w:rPr>
          <w:rFonts w:ascii="华文楷体" w:eastAsia="华文楷体" w:hAnsi="华文楷体" w:hint="eastAsia"/>
          <w:sz w:val="28"/>
          <w:szCs w:val="28"/>
        </w:rPr>
        <w:t>。</w:t>
      </w:r>
    </w:p>
    <w:p w:rsidR="00DF5362" w:rsidRDefault="00DF5362" w:rsidP="00DF5362">
      <w:pPr>
        <w:spacing w:line="360" w:lineRule="auto"/>
        <w:ind w:firstLineChars="250" w:firstLine="700"/>
        <w:rPr>
          <w:rFonts w:ascii="华文楷体" w:eastAsia="华文楷体" w:hAnsi="华文楷体"/>
          <w:sz w:val="28"/>
          <w:szCs w:val="28"/>
        </w:rPr>
      </w:pPr>
      <w:r w:rsidRPr="002D7BD7">
        <w:rPr>
          <w:rFonts w:ascii="华文楷体" w:eastAsia="华文楷体" w:hAnsi="华文楷体" w:hint="eastAsia"/>
          <w:sz w:val="28"/>
          <w:szCs w:val="28"/>
        </w:rPr>
        <w:t>2</w:t>
      </w:r>
      <w:r>
        <w:rPr>
          <w:rFonts w:ascii="华文楷体" w:eastAsia="华文楷体" w:hAnsi="华文楷体" w:hint="eastAsia"/>
          <w:sz w:val="28"/>
          <w:szCs w:val="28"/>
        </w:rPr>
        <w:t>、复试面试小组成员强调具备公正、廉明的职业道德，保证面试工作的公平公正。每个</w:t>
      </w:r>
      <w:r w:rsidRPr="002D7BD7">
        <w:rPr>
          <w:rFonts w:ascii="华文楷体" w:eastAsia="华文楷体" w:hAnsi="华文楷体" w:hint="eastAsia"/>
          <w:sz w:val="28"/>
          <w:szCs w:val="28"/>
        </w:rPr>
        <w:t>面试小组配备1</w:t>
      </w:r>
      <w:r w:rsidR="001D74E5">
        <w:rPr>
          <w:rFonts w:ascii="华文楷体" w:eastAsia="华文楷体" w:hAnsi="华文楷体" w:hint="eastAsia"/>
          <w:sz w:val="28"/>
          <w:szCs w:val="28"/>
        </w:rPr>
        <w:t>-2</w:t>
      </w:r>
      <w:r w:rsidRPr="002D7BD7">
        <w:rPr>
          <w:rFonts w:ascii="华文楷体" w:eastAsia="华文楷体" w:hAnsi="华文楷体" w:hint="eastAsia"/>
          <w:sz w:val="28"/>
          <w:szCs w:val="28"/>
        </w:rPr>
        <w:t>名记录员（由组长单位配备），以</w:t>
      </w:r>
      <w:r>
        <w:rPr>
          <w:rFonts w:ascii="华文楷体" w:eastAsia="华文楷体" w:hAnsi="华文楷体" w:hint="eastAsia"/>
          <w:sz w:val="28"/>
          <w:szCs w:val="28"/>
        </w:rPr>
        <w:t>录像的形式记录面试过程，以录音和书面的形式记录面试内容，特别是</w:t>
      </w:r>
      <w:r w:rsidRPr="002D7BD7">
        <w:rPr>
          <w:rFonts w:ascii="华文楷体" w:eastAsia="华文楷体" w:hAnsi="华文楷体" w:hint="eastAsia"/>
          <w:sz w:val="28"/>
          <w:szCs w:val="28"/>
        </w:rPr>
        <w:t>面试</w:t>
      </w:r>
      <w:r>
        <w:rPr>
          <w:rFonts w:ascii="华文楷体" w:eastAsia="华文楷体" w:hAnsi="华文楷体" w:hint="eastAsia"/>
          <w:sz w:val="28"/>
          <w:szCs w:val="28"/>
        </w:rPr>
        <w:t>教师所提问题和学生答题内容。面试记录在面</w:t>
      </w:r>
      <w:r w:rsidRPr="002D7BD7">
        <w:rPr>
          <w:rFonts w:ascii="华文楷体" w:eastAsia="华文楷体" w:hAnsi="华文楷体" w:hint="eastAsia"/>
          <w:sz w:val="28"/>
          <w:szCs w:val="28"/>
        </w:rPr>
        <w:t>试后交研究生院保存，保存期3年。</w:t>
      </w:r>
    </w:p>
    <w:p w:rsidR="00DF5362" w:rsidRPr="002D7BD7" w:rsidRDefault="0096750E" w:rsidP="00DF5362">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3、</w:t>
      </w:r>
      <w:r w:rsidRPr="0096750E">
        <w:rPr>
          <w:rFonts w:ascii="华文楷体" w:eastAsia="华文楷体" w:hAnsi="华文楷体" w:hint="eastAsia"/>
          <w:sz w:val="28"/>
          <w:szCs w:val="28"/>
        </w:rPr>
        <w:t>学院复试工作小组和面试小组成员名单在复试开始前须报研究生院备案。</w:t>
      </w:r>
    </w:p>
    <w:p w:rsidR="00F957CF" w:rsidRPr="002D7BD7" w:rsidRDefault="00F957CF" w:rsidP="002D7BD7">
      <w:pPr>
        <w:pStyle w:val="a3"/>
        <w:adjustRightInd w:val="0"/>
        <w:snapToGrid w:val="0"/>
        <w:spacing w:line="360" w:lineRule="auto"/>
        <w:ind w:firstLineChars="0" w:firstLine="0"/>
        <w:rPr>
          <w:rFonts w:ascii="华文楷体" w:eastAsia="华文楷体" w:hAnsi="华文楷体"/>
          <w:b/>
          <w:szCs w:val="28"/>
        </w:rPr>
      </w:pPr>
      <w:r w:rsidRPr="002D7BD7">
        <w:rPr>
          <w:rFonts w:ascii="华文楷体" w:eastAsia="华文楷体" w:hAnsi="华文楷体" w:hint="eastAsia"/>
          <w:b/>
          <w:szCs w:val="28"/>
        </w:rPr>
        <w:lastRenderedPageBreak/>
        <w:t>四、复试程序</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（一）复试笔试</w:t>
      </w:r>
    </w:p>
    <w:p w:rsidR="00F957CF" w:rsidRPr="002D7BD7" w:rsidRDefault="0048390B" w:rsidP="002D7BD7">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复试笔试</w:t>
      </w:r>
      <w:r w:rsidR="002471BC" w:rsidRPr="002D7BD7">
        <w:rPr>
          <w:rFonts w:ascii="华文楷体" w:eastAsia="华文楷体" w:hAnsi="华文楷体" w:hint="eastAsia"/>
          <w:sz w:val="28"/>
          <w:szCs w:val="28"/>
        </w:rPr>
        <w:t>由研究生院</w:t>
      </w:r>
      <w:r>
        <w:rPr>
          <w:rFonts w:ascii="华文楷体" w:eastAsia="华文楷体" w:hAnsi="华文楷体" w:hint="eastAsia"/>
          <w:sz w:val="28"/>
          <w:szCs w:val="28"/>
        </w:rPr>
        <w:t>组织</w:t>
      </w:r>
      <w:r w:rsidR="006737D0">
        <w:rPr>
          <w:rFonts w:ascii="华文楷体" w:eastAsia="华文楷体" w:hAnsi="华文楷体" w:hint="eastAsia"/>
          <w:sz w:val="28"/>
          <w:szCs w:val="28"/>
        </w:rPr>
        <w:t>。笔</w:t>
      </w:r>
      <w:r w:rsidR="00F957CF" w:rsidRPr="002D7BD7">
        <w:rPr>
          <w:rFonts w:ascii="华文楷体" w:eastAsia="华文楷体" w:hAnsi="华文楷体" w:hint="eastAsia"/>
          <w:sz w:val="28"/>
          <w:szCs w:val="28"/>
        </w:rPr>
        <w:t>试的监</w:t>
      </w:r>
      <w:r w:rsidR="009618DF" w:rsidRPr="002D7BD7">
        <w:rPr>
          <w:rFonts w:ascii="华文楷体" w:eastAsia="华文楷体" w:hAnsi="华文楷体" w:hint="eastAsia"/>
          <w:sz w:val="28"/>
          <w:szCs w:val="28"/>
        </w:rPr>
        <w:t>考</w:t>
      </w:r>
      <w:r w:rsidR="006737D0">
        <w:rPr>
          <w:rFonts w:ascii="华文楷体" w:eastAsia="华文楷体" w:hAnsi="华文楷体" w:hint="eastAsia"/>
          <w:sz w:val="28"/>
          <w:szCs w:val="28"/>
        </w:rPr>
        <w:t>人员由各学院选派，并承担本院所有笔</w:t>
      </w:r>
      <w:r w:rsidR="009618DF" w:rsidRPr="002D7BD7">
        <w:rPr>
          <w:rFonts w:ascii="华文楷体" w:eastAsia="华文楷体" w:hAnsi="华文楷体" w:hint="eastAsia"/>
          <w:sz w:val="28"/>
          <w:szCs w:val="28"/>
        </w:rPr>
        <w:t>试的监考</w:t>
      </w:r>
      <w:r w:rsidR="00F957CF" w:rsidRPr="002D7BD7">
        <w:rPr>
          <w:rFonts w:ascii="华文楷体" w:eastAsia="华文楷体" w:hAnsi="华文楷体" w:hint="eastAsia"/>
          <w:sz w:val="28"/>
          <w:szCs w:val="28"/>
        </w:rPr>
        <w:t>。</w:t>
      </w:r>
      <w:r w:rsidR="006737D0">
        <w:rPr>
          <w:rFonts w:ascii="华文楷体" w:eastAsia="华文楷体" w:hAnsi="华文楷体" w:hint="eastAsia"/>
          <w:sz w:val="28"/>
          <w:szCs w:val="28"/>
        </w:rPr>
        <w:t>2019</w:t>
      </w:r>
      <w:r w:rsidR="00F957CF" w:rsidRPr="002D7BD7">
        <w:rPr>
          <w:rFonts w:ascii="华文楷体" w:eastAsia="华文楷体" w:hAnsi="华文楷体" w:hint="eastAsia"/>
          <w:sz w:val="28"/>
          <w:szCs w:val="28"/>
        </w:rPr>
        <w:t>年我校研究生初试科目以一级学科命题，着重考查考生的基础知识，复试笔试时则采取二级学科命题，着重考查考生的专业知识。</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（二） 外语面试</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今年我校加强非英语类考生英语科目的考查力度，改进评价的方式方法，加强对考生英语朗读、翻译方面能力的考核。</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（三）专业面试</w:t>
      </w:r>
    </w:p>
    <w:p w:rsidR="00F957CF" w:rsidRPr="002D7BD7" w:rsidRDefault="00754BD2" w:rsidP="002D7BD7">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复试面试教</w:t>
      </w:r>
      <w:r w:rsidR="00F957CF" w:rsidRPr="002D7BD7">
        <w:rPr>
          <w:rFonts w:ascii="华文楷体" w:eastAsia="华文楷体" w:hAnsi="华文楷体" w:hint="eastAsia"/>
          <w:sz w:val="28"/>
          <w:szCs w:val="28"/>
        </w:rPr>
        <w:t>师在考查考生的</w:t>
      </w:r>
      <w:r w:rsidR="00A86DFF">
        <w:rPr>
          <w:rFonts w:ascii="华文楷体" w:eastAsia="华文楷体" w:hAnsi="华文楷体" w:hint="eastAsia"/>
          <w:sz w:val="28"/>
          <w:szCs w:val="28"/>
        </w:rPr>
        <w:t>思想品德、</w:t>
      </w:r>
      <w:r w:rsidR="00F957CF" w:rsidRPr="002D7BD7">
        <w:rPr>
          <w:rFonts w:ascii="华文楷体" w:eastAsia="华文楷体" w:hAnsi="华文楷体" w:hint="eastAsia"/>
          <w:sz w:val="28"/>
          <w:szCs w:val="28"/>
        </w:rPr>
        <w:t>基本理论、基本知识和基本技能的基础上，重点考查考生理论联系实际、分析问题和解决问题的能力以及创新和应变能力。</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（四）</w:t>
      </w:r>
      <w:r w:rsidR="00904A6F">
        <w:rPr>
          <w:rFonts w:ascii="华文楷体" w:eastAsia="华文楷体" w:hAnsi="华文楷体" w:hint="eastAsia"/>
          <w:sz w:val="28"/>
          <w:szCs w:val="28"/>
        </w:rPr>
        <w:t>复试面试成绩</w:t>
      </w:r>
      <w:r w:rsidRPr="002D7BD7">
        <w:rPr>
          <w:rFonts w:ascii="华文楷体" w:eastAsia="华文楷体" w:hAnsi="华文楷体" w:hint="eastAsia"/>
          <w:sz w:val="28"/>
          <w:szCs w:val="28"/>
        </w:rPr>
        <w:t>评判方法</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1</w:t>
      </w:r>
      <w:r w:rsidR="00323AEA">
        <w:rPr>
          <w:rFonts w:ascii="华文楷体" w:eastAsia="华文楷体" w:hAnsi="华文楷体" w:hint="eastAsia"/>
          <w:sz w:val="28"/>
          <w:szCs w:val="28"/>
        </w:rPr>
        <w:t>、每个复试面试教</w:t>
      </w:r>
      <w:r w:rsidRPr="002D7BD7">
        <w:rPr>
          <w:rFonts w:ascii="华文楷体" w:eastAsia="华文楷体" w:hAnsi="华文楷体" w:hint="eastAsia"/>
          <w:sz w:val="28"/>
          <w:szCs w:val="28"/>
        </w:rPr>
        <w:t>师应根据考生的复试面试表现独立打分，由复试面试小组组长在复试面试结束</w:t>
      </w:r>
      <w:proofErr w:type="gramStart"/>
      <w:r w:rsidRPr="002D7BD7">
        <w:rPr>
          <w:rFonts w:ascii="华文楷体" w:eastAsia="华文楷体" w:hAnsi="华文楷体" w:hint="eastAsia"/>
          <w:sz w:val="28"/>
          <w:szCs w:val="28"/>
        </w:rPr>
        <w:t>时综合</w:t>
      </w:r>
      <w:proofErr w:type="gramEnd"/>
      <w:r w:rsidR="00323AEA">
        <w:rPr>
          <w:rFonts w:ascii="华文楷体" w:eastAsia="华文楷体" w:hAnsi="华文楷体" w:hint="eastAsia"/>
          <w:sz w:val="28"/>
          <w:szCs w:val="28"/>
        </w:rPr>
        <w:t>每个复试面试教师的独立打分分数，评定每个考生</w:t>
      </w:r>
      <w:r w:rsidR="009C49CF">
        <w:rPr>
          <w:rFonts w:ascii="华文楷体" w:eastAsia="华文楷体" w:hAnsi="华文楷体" w:hint="eastAsia"/>
          <w:sz w:val="28"/>
          <w:szCs w:val="28"/>
        </w:rPr>
        <w:t>的最终分数。复试面试小组组长的最终分数</w:t>
      </w:r>
      <w:r w:rsidRPr="002D7BD7">
        <w:rPr>
          <w:rFonts w:ascii="华文楷体" w:eastAsia="华文楷体" w:hAnsi="华文楷体" w:hint="eastAsia"/>
          <w:sz w:val="28"/>
          <w:szCs w:val="28"/>
        </w:rPr>
        <w:t>应反映在考生的复试审查</w:t>
      </w:r>
      <w:r w:rsidR="009C49CF">
        <w:rPr>
          <w:rFonts w:ascii="华文楷体" w:eastAsia="华文楷体" w:hAnsi="华文楷体" w:hint="eastAsia"/>
          <w:sz w:val="28"/>
          <w:szCs w:val="28"/>
        </w:rPr>
        <w:t>汇总</w:t>
      </w:r>
      <w:r w:rsidRPr="002D7BD7">
        <w:rPr>
          <w:rFonts w:ascii="华文楷体" w:eastAsia="华文楷体" w:hAnsi="华文楷体" w:hint="eastAsia"/>
          <w:sz w:val="28"/>
          <w:szCs w:val="28"/>
        </w:rPr>
        <w:t>表上。</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2、复试总成绩为100分。考生复试笔试</w:t>
      </w:r>
      <w:r w:rsidR="00295481">
        <w:rPr>
          <w:rFonts w:ascii="华文楷体" w:eastAsia="华文楷体" w:hAnsi="华文楷体" w:hint="eastAsia"/>
          <w:sz w:val="28"/>
          <w:szCs w:val="28"/>
        </w:rPr>
        <w:t>成绩占40%，</w:t>
      </w:r>
      <w:r w:rsidR="00F1370D" w:rsidRPr="002D7BD7">
        <w:rPr>
          <w:rFonts w:ascii="华文楷体" w:eastAsia="华文楷体" w:hAnsi="华文楷体" w:hint="eastAsia"/>
          <w:sz w:val="28"/>
          <w:szCs w:val="28"/>
        </w:rPr>
        <w:t>专业</w:t>
      </w:r>
      <w:r w:rsidRPr="002D7BD7">
        <w:rPr>
          <w:rFonts w:ascii="华文楷体" w:eastAsia="华文楷体" w:hAnsi="华文楷体" w:hint="eastAsia"/>
          <w:sz w:val="28"/>
          <w:szCs w:val="28"/>
        </w:rPr>
        <w:t>面试</w:t>
      </w:r>
      <w:r w:rsidR="00295481">
        <w:rPr>
          <w:rFonts w:ascii="华文楷体" w:eastAsia="华文楷体" w:hAnsi="华文楷体" w:hint="eastAsia"/>
          <w:sz w:val="28"/>
          <w:szCs w:val="28"/>
        </w:rPr>
        <w:t>（</w:t>
      </w:r>
      <w:r w:rsidR="00EF11E8">
        <w:rPr>
          <w:rFonts w:ascii="华文楷体" w:eastAsia="华文楷体" w:hAnsi="华文楷体" w:hint="eastAsia"/>
          <w:sz w:val="28"/>
          <w:szCs w:val="28"/>
        </w:rPr>
        <w:t>非外语专业</w:t>
      </w:r>
      <w:r w:rsidR="00295481">
        <w:rPr>
          <w:rFonts w:ascii="华文楷体" w:eastAsia="华文楷体" w:hAnsi="华文楷体" w:hint="eastAsia"/>
          <w:sz w:val="28"/>
          <w:szCs w:val="28"/>
        </w:rPr>
        <w:t>含外语面试）成绩占60%</w:t>
      </w:r>
      <w:r w:rsidRPr="002D7BD7">
        <w:rPr>
          <w:rFonts w:ascii="华文楷体" w:eastAsia="华文楷体" w:hAnsi="华文楷体" w:hint="eastAsia"/>
          <w:sz w:val="28"/>
          <w:szCs w:val="28"/>
        </w:rPr>
        <w:t>。</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lastRenderedPageBreak/>
        <w:t>3、对同等学力考生，除复试</w:t>
      </w:r>
      <w:r w:rsidR="00CF328A">
        <w:rPr>
          <w:rFonts w:ascii="华文楷体" w:eastAsia="华文楷体" w:hAnsi="华文楷体" w:hint="eastAsia"/>
          <w:sz w:val="28"/>
          <w:szCs w:val="28"/>
        </w:rPr>
        <w:t>笔试和专业面试</w:t>
      </w:r>
      <w:r w:rsidRPr="002D7BD7">
        <w:rPr>
          <w:rFonts w:ascii="华文楷体" w:eastAsia="华文楷体" w:hAnsi="华文楷体" w:hint="eastAsia"/>
          <w:sz w:val="28"/>
          <w:szCs w:val="28"/>
        </w:rPr>
        <w:t>外，还须加试两门所报考学科的本科主干课程，加试方式为笔试，考试时间每科为3小时，每科成绩满分为100分。</w:t>
      </w:r>
    </w:p>
    <w:p w:rsidR="00F957CF" w:rsidRPr="002D7BD7" w:rsidRDefault="00F957CF" w:rsidP="002D7BD7">
      <w:pPr>
        <w:spacing w:line="360" w:lineRule="auto"/>
        <w:rPr>
          <w:rFonts w:ascii="华文楷体" w:eastAsia="华文楷体" w:hAnsi="华文楷体"/>
          <w:b/>
          <w:sz w:val="28"/>
          <w:szCs w:val="28"/>
        </w:rPr>
      </w:pPr>
      <w:r w:rsidRPr="002D7BD7">
        <w:rPr>
          <w:rFonts w:ascii="华文楷体" w:eastAsia="华文楷体" w:hAnsi="华文楷体" w:hint="eastAsia"/>
          <w:b/>
          <w:sz w:val="28"/>
          <w:szCs w:val="28"/>
        </w:rPr>
        <w:t>五、初试总分加分政策</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一）参加“大学生志愿服务西部计划”、“三支一扶计划”、“农村义务教育阶段学校教师特设岗位计划”、“赴外汉语教师志愿者”等项目服务期满、考核合格的考生3年内参加全国硕士研究生招生考试，享受初试总分加10分并在同等条件下优先录取的政策。</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（二）参加“选聘高校毕业生到村任职”项目服务期满、考核称职以上的考生，3年内参加全国</w:t>
      </w:r>
      <w:r w:rsidR="00883E55" w:rsidRPr="002D7BD7">
        <w:rPr>
          <w:rFonts w:ascii="华文楷体" w:eastAsia="华文楷体" w:hAnsi="华文楷体" w:hint="eastAsia"/>
          <w:sz w:val="28"/>
          <w:szCs w:val="28"/>
        </w:rPr>
        <w:t>人文社科类专业硕士研究生招生考试的，</w:t>
      </w:r>
      <w:r w:rsidRPr="002D7BD7">
        <w:rPr>
          <w:rFonts w:ascii="华文楷体" w:eastAsia="华文楷体" w:hAnsi="华文楷体" w:hint="eastAsia"/>
          <w:sz w:val="28"/>
          <w:szCs w:val="28"/>
        </w:rPr>
        <w:t>初试总分加15分。</w:t>
      </w:r>
    </w:p>
    <w:p w:rsidR="00F957CF" w:rsidRPr="002D7BD7" w:rsidRDefault="00883E55"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（三）高校学生</w:t>
      </w:r>
      <w:r w:rsidR="00F957CF" w:rsidRPr="002D7BD7">
        <w:rPr>
          <w:rFonts w:ascii="华文楷体" w:eastAsia="华文楷体" w:hAnsi="华文楷体" w:hint="eastAsia"/>
          <w:sz w:val="28"/>
          <w:szCs w:val="28"/>
        </w:rPr>
        <w:t>应征入伍</w:t>
      </w:r>
      <w:proofErr w:type="gramStart"/>
      <w:r w:rsidR="00F957CF" w:rsidRPr="002D7BD7">
        <w:rPr>
          <w:rFonts w:ascii="华文楷体" w:eastAsia="华文楷体" w:hAnsi="华文楷体" w:hint="eastAsia"/>
          <w:sz w:val="28"/>
          <w:szCs w:val="28"/>
        </w:rPr>
        <w:t>服义务</w:t>
      </w:r>
      <w:proofErr w:type="gramEnd"/>
      <w:r w:rsidR="00F957CF" w:rsidRPr="002D7BD7">
        <w:rPr>
          <w:rFonts w:ascii="华文楷体" w:eastAsia="华文楷体" w:hAnsi="华文楷体" w:hint="eastAsia"/>
          <w:sz w:val="28"/>
          <w:szCs w:val="28"/>
        </w:rPr>
        <w:t>兵役退役，</w:t>
      </w:r>
      <w:r w:rsidRPr="002D7BD7">
        <w:rPr>
          <w:rFonts w:ascii="华文楷体" w:eastAsia="华文楷体" w:hAnsi="华文楷体" w:hint="eastAsia"/>
          <w:sz w:val="28"/>
          <w:szCs w:val="28"/>
        </w:rPr>
        <w:t>达到报考条件后，</w:t>
      </w:r>
      <w:r w:rsidR="00F957CF" w:rsidRPr="002D7BD7">
        <w:rPr>
          <w:rFonts w:ascii="华文楷体" w:eastAsia="华文楷体" w:hAnsi="华文楷体" w:hint="eastAsia"/>
          <w:sz w:val="28"/>
          <w:szCs w:val="28"/>
        </w:rPr>
        <w:t>3年内参加全国硕士研究生招生考试的</w:t>
      </w:r>
      <w:r w:rsidRPr="002D7BD7">
        <w:rPr>
          <w:rFonts w:ascii="华文楷体" w:eastAsia="华文楷体" w:hAnsi="华文楷体" w:hint="eastAsia"/>
          <w:sz w:val="28"/>
          <w:szCs w:val="28"/>
        </w:rPr>
        <w:t>考生</w:t>
      </w:r>
      <w:r w:rsidR="00F957CF" w:rsidRPr="002D7BD7">
        <w:rPr>
          <w:rFonts w:ascii="华文楷体" w:eastAsia="华文楷体" w:hAnsi="华文楷体" w:hint="eastAsia"/>
          <w:sz w:val="28"/>
          <w:szCs w:val="28"/>
        </w:rPr>
        <w:t>，初试总分加</w:t>
      </w:r>
      <w:r w:rsidR="00036CD0">
        <w:rPr>
          <w:rFonts w:ascii="华文楷体" w:eastAsia="华文楷体" w:hAnsi="华文楷体" w:hint="eastAsia"/>
          <w:sz w:val="28"/>
          <w:szCs w:val="28"/>
        </w:rPr>
        <w:t>10</w:t>
      </w:r>
      <w:r w:rsidR="00F957CF" w:rsidRPr="002D7BD7">
        <w:rPr>
          <w:rFonts w:ascii="华文楷体" w:eastAsia="华文楷体" w:hAnsi="华文楷体" w:hint="eastAsia"/>
          <w:sz w:val="28"/>
          <w:szCs w:val="28"/>
        </w:rPr>
        <w:t>分，同等条件下优先录取。</w:t>
      </w:r>
    </w:p>
    <w:p w:rsidR="00F957CF" w:rsidRPr="002D7BD7" w:rsidRDefault="00BE5563"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（四）</w:t>
      </w:r>
      <w:r w:rsidR="00F957CF" w:rsidRPr="002D7BD7">
        <w:rPr>
          <w:rFonts w:ascii="华文楷体" w:eastAsia="华文楷体" w:hAnsi="华文楷体" w:hint="eastAsia"/>
          <w:sz w:val="28"/>
          <w:szCs w:val="28"/>
        </w:rPr>
        <w:t>报考“退役大学生士兵专项硕士研究生招生计划”考生进入复试的初试成绩，单科分同国家线，总分在国家</w:t>
      </w:r>
      <w:proofErr w:type="gramStart"/>
      <w:r w:rsidR="00F957CF" w:rsidRPr="002D7BD7">
        <w:rPr>
          <w:rFonts w:ascii="华文楷体" w:eastAsia="华文楷体" w:hAnsi="华文楷体" w:hint="eastAsia"/>
          <w:sz w:val="28"/>
          <w:szCs w:val="28"/>
        </w:rPr>
        <w:t>线基础上降</w:t>
      </w:r>
      <w:proofErr w:type="gramEnd"/>
      <w:r w:rsidR="00F957CF" w:rsidRPr="002D7BD7">
        <w:rPr>
          <w:rFonts w:ascii="华文楷体" w:eastAsia="华文楷体" w:hAnsi="华文楷体" w:hint="eastAsia"/>
          <w:sz w:val="28"/>
          <w:szCs w:val="28"/>
        </w:rPr>
        <w:t>5分。</w:t>
      </w:r>
    </w:p>
    <w:p w:rsidR="006B1FAE" w:rsidRPr="002D7BD7" w:rsidRDefault="006B1FAE"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（五</w:t>
      </w:r>
      <w:r w:rsidRPr="002D7BD7">
        <w:rPr>
          <w:rFonts w:ascii="华文楷体" w:eastAsia="华文楷体" w:hAnsi="华文楷体"/>
          <w:sz w:val="28"/>
          <w:szCs w:val="28"/>
        </w:rPr>
        <w:t>）</w:t>
      </w:r>
      <w:r w:rsidRPr="002D7BD7">
        <w:rPr>
          <w:rFonts w:ascii="华文楷体" w:eastAsia="华文楷体" w:hAnsi="华文楷体" w:hint="eastAsia"/>
          <w:sz w:val="28"/>
          <w:szCs w:val="28"/>
        </w:rPr>
        <w:t>符合初试总分加分条件的考生须在</w:t>
      </w:r>
      <w:r w:rsidR="00036CD0">
        <w:rPr>
          <w:rFonts w:ascii="华文楷体" w:eastAsia="华文楷体" w:hAnsi="华文楷体" w:hint="eastAsia"/>
          <w:sz w:val="28"/>
          <w:szCs w:val="28"/>
        </w:rPr>
        <w:t>复试报到时</w:t>
      </w:r>
      <w:r w:rsidRPr="002D7BD7">
        <w:rPr>
          <w:rFonts w:ascii="华文楷体" w:eastAsia="华文楷体" w:hAnsi="华文楷体" w:hint="eastAsia"/>
          <w:sz w:val="28"/>
          <w:szCs w:val="28"/>
        </w:rPr>
        <w:t>向研究生院提出书面申请，并出具相关证明材料。</w:t>
      </w:r>
    </w:p>
    <w:p w:rsidR="00F957CF" w:rsidRPr="002D7BD7" w:rsidRDefault="00BE5563" w:rsidP="002D7BD7">
      <w:pPr>
        <w:spacing w:line="360" w:lineRule="auto"/>
        <w:rPr>
          <w:rFonts w:ascii="华文楷体" w:eastAsia="华文楷体" w:hAnsi="华文楷体"/>
          <w:b/>
          <w:sz w:val="28"/>
          <w:szCs w:val="28"/>
        </w:rPr>
      </w:pPr>
      <w:r w:rsidRPr="002D7BD7">
        <w:rPr>
          <w:rFonts w:ascii="华文楷体" w:eastAsia="华文楷体" w:hAnsi="华文楷体" w:hint="eastAsia"/>
          <w:b/>
          <w:sz w:val="28"/>
          <w:szCs w:val="28"/>
        </w:rPr>
        <w:t>六</w:t>
      </w:r>
      <w:r w:rsidR="00F957CF" w:rsidRPr="002D7BD7">
        <w:rPr>
          <w:rFonts w:ascii="华文楷体" w:eastAsia="华文楷体" w:hAnsi="华文楷体" w:hint="eastAsia"/>
          <w:b/>
          <w:sz w:val="28"/>
          <w:szCs w:val="28"/>
        </w:rPr>
        <w:t>、破格</w:t>
      </w:r>
      <w:r w:rsidR="00ED427C" w:rsidRPr="002D7BD7">
        <w:rPr>
          <w:rFonts w:ascii="华文楷体" w:eastAsia="华文楷体" w:hAnsi="华文楷体" w:hint="eastAsia"/>
          <w:b/>
          <w:sz w:val="28"/>
          <w:szCs w:val="28"/>
        </w:rPr>
        <w:t>复试</w:t>
      </w:r>
    </w:p>
    <w:p w:rsidR="002D7BD7" w:rsidRPr="002D7BD7" w:rsidRDefault="00467F7F" w:rsidP="002D7BD7">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2019年学校原则上不对全日制研究生进行破格复试。</w:t>
      </w:r>
    </w:p>
    <w:p w:rsidR="00CE37F8" w:rsidRPr="00B51AD8" w:rsidRDefault="00CE37F8" w:rsidP="00CE37F8">
      <w:pPr>
        <w:pStyle w:val="a5"/>
        <w:widowControl/>
        <w:spacing w:line="360" w:lineRule="auto"/>
        <w:ind w:left="600" w:firstLineChars="0" w:firstLine="0"/>
        <w:jc w:val="left"/>
        <w:rPr>
          <w:rFonts w:ascii="华文楷体" w:eastAsia="华文楷体" w:hAnsi="华文楷体"/>
          <w:color w:val="000000" w:themeColor="text1"/>
          <w:sz w:val="28"/>
          <w:szCs w:val="28"/>
        </w:rPr>
      </w:pPr>
      <w:r w:rsidRPr="00B51AD8">
        <w:rPr>
          <w:rFonts w:ascii="华文楷体" w:eastAsia="华文楷体" w:hAnsi="华文楷体" w:hint="eastAsia"/>
          <w:color w:val="000000" w:themeColor="text1"/>
          <w:sz w:val="28"/>
          <w:szCs w:val="28"/>
        </w:rPr>
        <w:t>（一）</w:t>
      </w:r>
      <w:r w:rsidR="002D7BD7" w:rsidRPr="00B51AD8">
        <w:rPr>
          <w:rFonts w:ascii="华文楷体" w:eastAsia="华文楷体" w:hAnsi="华文楷体" w:hint="eastAsia"/>
          <w:color w:val="000000" w:themeColor="text1"/>
          <w:sz w:val="28"/>
          <w:szCs w:val="28"/>
        </w:rPr>
        <w:t>破格</w:t>
      </w:r>
      <w:r w:rsidR="002D7BD7" w:rsidRPr="00B51AD8">
        <w:rPr>
          <w:rFonts w:ascii="华文楷体" w:eastAsia="华文楷体" w:hAnsi="华文楷体"/>
          <w:color w:val="000000" w:themeColor="text1"/>
          <w:sz w:val="28"/>
          <w:szCs w:val="28"/>
        </w:rPr>
        <w:t>复试</w:t>
      </w:r>
      <w:r w:rsidR="002D7BD7" w:rsidRPr="00B51AD8">
        <w:rPr>
          <w:rFonts w:ascii="华文楷体" w:eastAsia="华文楷体" w:hAnsi="华文楷体" w:hint="eastAsia"/>
          <w:color w:val="000000" w:themeColor="text1"/>
          <w:sz w:val="28"/>
          <w:szCs w:val="28"/>
        </w:rPr>
        <w:t>人数</w:t>
      </w:r>
      <w:r w:rsidR="002D7BD7" w:rsidRPr="00B51AD8">
        <w:rPr>
          <w:rFonts w:ascii="华文楷体" w:eastAsia="华文楷体" w:hAnsi="华文楷体"/>
          <w:color w:val="000000" w:themeColor="text1"/>
          <w:sz w:val="28"/>
          <w:szCs w:val="28"/>
        </w:rPr>
        <w:t>不得超过本单位本年度招生计划</w:t>
      </w:r>
      <w:r w:rsidR="002D7BD7" w:rsidRPr="00B51AD8">
        <w:rPr>
          <w:rFonts w:ascii="华文楷体" w:eastAsia="华文楷体" w:hAnsi="华文楷体" w:hint="eastAsia"/>
          <w:color w:val="000000" w:themeColor="text1"/>
          <w:sz w:val="28"/>
          <w:szCs w:val="28"/>
        </w:rPr>
        <w:t>3</w:t>
      </w:r>
      <w:r w:rsidRPr="00B51AD8">
        <w:rPr>
          <w:rFonts w:ascii="华文楷体" w:eastAsia="华文楷体" w:hAnsi="华文楷体"/>
          <w:color w:val="000000" w:themeColor="text1"/>
          <w:sz w:val="28"/>
          <w:szCs w:val="28"/>
        </w:rPr>
        <w:t>%</w:t>
      </w:r>
      <w:r w:rsidRPr="00B51AD8">
        <w:rPr>
          <w:rFonts w:ascii="华文楷体" w:eastAsia="华文楷体" w:hAnsi="华文楷体" w:hint="eastAsia"/>
          <w:color w:val="000000" w:themeColor="text1"/>
          <w:sz w:val="28"/>
          <w:szCs w:val="28"/>
        </w:rPr>
        <w:t>。各专</w:t>
      </w:r>
    </w:p>
    <w:p w:rsidR="002D7BD7" w:rsidRPr="00B51AD8" w:rsidRDefault="006F6294" w:rsidP="00101F6B">
      <w:pPr>
        <w:spacing w:line="360" w:lineRule="auto"/>
        <w:rPr>
          <w:rFonts w:ascii="华文楷体" w:eastAsia="华文楷体" w:hAnsi="华文楷体"/>
          <w:color w:val="000000" w:themeColor="text1"/>
          <w:sz w:val="28"/>
          <w:szCs w:val="28"/>
        </w:rPr>
      </w:pPr>
      <w:r w:rsidRPr="00B51AD8">
        <w:rPr>
          <w:rFonts w:ascii="华文楷体" w:eastAsia="华文楷体" w:hAnsi="华文楷体" w:hint="eastAsia"/>
          <w:color w:val="000000" w:themeColor="text1"/>
          <w:sz w:val="28"/>
          <w:szCs w:val="28"/>
        </w:rPr>
        <w:t>业破格复试名额视实际情况而定</w:t>
      </w:r>
      <w:r w:rsidR="002D7BD7" w:rsidRPr="00B51AD8">
        <w:rPr>
          <w:rFonts w:ascii="华文楷体" w:eastAsia="华文楷体" w:hAnsi="华文楷体"/>
          <w:color w:val="000000" w:themeColor="text1"/>
          <w:sz w:val="28"/>
          <w:szCs w:val="28"/>
        </w:rPr>
        <w:t>；</w:t>
      </w:r>
    </w:p>
    <w:p w:rsidR="002D7BD7" w:rsidRPr="00B51AD8" w:rsidRDefault="002D7BD7" w:rsidP="002D7BD7">
      <w:pPr>
        <w:pStyle w:val="a5"/>
        <w:widowControl/>
        <w:spacing w:line="360" w:lineRule="auto"/>
        <w:ind w:left="600" w:firstLineChars="0" w:firstLine="0"/>
        <w:jc w:val="left"/>
        <w:rPr>
          <w:rFonts w:ascii="华文楷体" w:eastAsia="华文楷体" w:hAnsi="华文楷体"/>
          <w:color w:val="000000" w:themeColor="text1"/>
          <w:sz w:val="28"/>
          <w:szCs w:val="28"/>
        </w:rPr>
      </w:pPr>
      <w:r w:rsidRPr="00B51AD8">
        <w:rPr>
          <w:rFonts w:ascii="华文楷体" w:eastAsia="华文楷体" w:hAnsi="华文楷体" w:hint="eastAsia"/>
          <w:color w:val="000000" w:themeColor="text1"/>
          <w:sz w:val="28"/>
          <w:szCs w:val="28"/>
        </w:rPr>
        <w:lastRenderedPageBreak/>
        <w:t>（二）第一志愿符合国家分数线的人数超过</w:t>
      </w:r>
      <w:r w:rsidRPr="00B51AD8">
        <w:rPr>
          <w:rFonts w:ascii="华文楷体" w:eastAsia="华文楷体" w:hAnsi="华文楷体"/>
          <w:color w:val="000000" w:themeColor="text1"/>
          <w:sz w:val="28"/>
          <w:szCs w:val="28"/>
        </w:rPr>
        <w:t>或等于</w:t>
      </w:r>
      <w:r w:rsidRPr="00B51AD8">
        <w:rPr>
          <w:rFonts w:ascii="华文楷体" w:eastAsia="华文楷体" w:hAnsi="华文楷体" w:hint="eastAsia"/>
          <w:color w:val="000000" w:themeColor="text1"/>
          <w:sz w:val="28"/>
          <w:szCs w:val="28"/>
        </w:rPr>
        <w:t>拟</w:t>
      </w:r>
      <w:r w:rsidRPr="00B51AD8">
        <w:rPr>
          <w:rFonts w:ascii="华文楷体" w:eastAsia="华文楷体" w:hAnsi="华文楷体"/>
          <w:color w:val="000000" w:themeColor="text1"/>
          <w:sz w:val="28"/>
          <w:szCs w:val="28"/>
        </w:rPr>
        <w:t>招生人数</w:t>
      </w:r>
      <w:r w:rsidRPr="00B51AD8">
        <w:rPr>
          <w:rFonts w:ascii="华文楷体" w:eastAsia="华文楷体" w:hAnsi="华文楷体" w:hint="eastAsia"/>
          <w:color w:val="000000" w:themeColor="text1"/>
          <w:sz w:val="28"/>
          <w:szCs w:val="28"/>
        </w:rPr>
        <w:t>的</w:t>
      </w:r>
    </w:p>
    <w:p w:rsidR="002D7BD7" w:rsidRPr="00B51AD8" w:rsidRDefault="002D7BD7" w:rsidP="002D7BD7">
      <w:pPr>
        <w:spacing w:line="360" w:lineRule="auto"/>
        <w:rPr>
          <w:rFonts w:ascii="华文楷体" w:eastAsia="华文楷体" w:hAnsi="华文楷体"/>
          <w:color w:val="000000" w:themeColor="text1"/>
          <w:sz w:val="28"/>
          <w:szCs w:val="28"/>
        </w:rPr>
      </w:pPr>
      <w:r w:rsidRPr="00B51AD8">
        <w:rPr>
          <w:rFonts w:ascii="华文楷体" w:eastAsia="华文楷体" w:hAnsi="华文楷体" w:hint="eastAsia"/>
          <w:color w:val="000000" w:themeColor="text1"/>
          <w:sz w:val="28"/>
          <w:szCs w:val="28"/>
        </w:rPr>
        <w:t>专业不予破格；</w:t>
      </w:r>
    </w:p>
    <w:p w:rsidR="002D7BD7" w:rsidRPr="00B51AD8" w:rsidRDefault="002D7BD7" w:rsidP="002D7BD7">
      <w:pPr>
        <w:spacing w:line="360" w:lineRule="auto"/>
        <w:ind w:firstLineChars="200" w:firstLine="560"/>
        <w:rPr>
          <w:rFonts w:ascii="华文楷体" w:eastAsia="华文楷体" w:hAnsi="华文楷体"/>
          <w:color w:val="000000" w:themeColor="text1"/>
          <w:sz w:val="28"/>
          <w:szCs w:val="28"/>
        </w:rPr>
      </w:pPr>
      <w:r w:rsidRPr="00B51AD8">
        <w:rPr>
          <w:rFonts w:ascii="华文楷体" w:eastAsia="华文楷体" w:hAnsi="华文楷体" w:hint="eastAsia"/>
          <w:color w:val="000000" w:themeColor="text1"/>
          <w:sz w:val="28"/>
          <w:szCs w:val="28"/>
        </w:rPr>
        <w:t>（三）</w:t>
      </w:r>
      <w:proofErr w:type="gramStart"/>
      <w:r w:rsidRPr="00B51AD8">
        <w:rPr>
          <w:rFonts w:ascii="华文楷体" w:eastAsia="华文楷体" w:hAnsi="华文楷体"/>
          <w:color w:val="000000" w:themeColor="text1"/>
          <w:sz w:val="28"/>
          <w:szCs w:val="28"/>
        </w:rPr>
        <w:t>“</w:t>
      </w:r>
      <w:proofErr w:type="gramEnd"/>
      <w:r w:rsidRPr="00B51AD8">
        <w:rPr>
          <w:rFonts w:ascii="华文楷体" w:eastAsia="华文楷体" w:hAnsi="华文楷体"/>
          <w:color w:val="000000" w:themeColor="text1"/>
          <w:sz w:val="28"/>
          <w:szCs w:val="28"/>
        </w:rPr>
        <w:t>破格复试考生</w:t>
      </w:r>
      <w:r w:rsidRPr="00B51AD8">
        <w:rPr>
          <w:rFonts w:ascii="华文楷体" w:eastAsia="华文楷体" w:hAnsi="华文楷体" w:hint="eastAsia"/>
          <w:color w:val="000000" w:themeColor="text1"/>
          <w:sz w:val="28"/>
          <w:szCs w:val="28"/>
        </w:rPr>
        <w:t>原则</w:t>
      </w:r>
      <w:r w:rsidRPr="00B51AD8">
        <w:rPr>
          <w:rFonts w:ascii="华文楷体" w:eastAsia="华文楷体" w:hAnsi="华文楷体"/>
          <w:color w:val="000000" w:themeColor="text1"/>
          <w:sz w:val="28"/>
          <w:szCs w:val="28"/>
        </w:rPr>
        <w:t>上破格分数不得超过</w:t>
      </w:r>
      <w:r w:rsidRPr="00B51AD8">
        <w:rPr>
          <w:rFonts w:ascii="华文楷体" w:eastAsia="华文楷体" w:hAnsi="华文楷体" w:hint="eastAsia"/>
          <w:color w:val="000000" w:themeColor="text1"/>
          <w:sz w:val="28"/>
          <w:szCs w:val="28"/>
        </w:rPr>
        <w:t>10分</w:t>
      </w:r>
      <w:r w:rsidRPr="00B51AD8">
        <w:rPr>
          <w:rFonts w:ascii="华文楷体" w:eastAsia="华文楷体" w:hAnsi="华文楷体"/>
          <w:color w:val="000000" w:themeColor="text1"/>
          <w:sz w:val="28"/>
          <w:szCs w:val="28"/>
        </w:rPr>
        <w:t>（含“一项分数低于国家资格线”</w:t>
      </w:r>
      <w:r w:rsidR="00B51AD8" w:rsidRPr="00B51AD8">
        <w:rPr>
          <w:rFonts w:ascii="华文楷体" w:eastAsia="华文楷体" w:hAnsi="华文楷体" w:hint="eastAsia"/>
          <w:color w:val="000000" w:themeColor="text1"/>
          <w:sz w:val="28"/>
          <w:szCs w:val="28"/>
        </w:rPr>
        <w:t>不超过</w:t>
      </w:r>
      <w:r w:rsidRPr="00B51AD8">
        <w:rPr>
          <w:rFonts w:ascii="华文楷体" w:eastAsia="华文楷体" w:hAnsi="华文楷体" w:hint="eastAsia"/>
          <w:color w:val="000000" w:themeColor="text1"/>
          <w:sz w:val="28"/>
          <w:szCs w:val="28"/>
        </w:rPr>
        <w:t>10分</w:t>
      </w:r>
      <w:r w:rsidRPr="00B51AD8">
        <w:rPr>
          <w:rFonts w:ascii="华文楷体" w:eastAsia="华文楷体" w:hAnsi="华文楷体"/>
          <w:color w:val="000000" w:themeColor="text1"/>
          <w:sz w:val="28"/>
          <w:szCs w:val="28"/>
        </w:rPr>
        <w:t>或者“</w:t>
      </w:r>
      <w:r w:rsidRPr="00B51AD8">
        <w:rPr>
          <w:rFonts w:ascii="华文楷体" w:eastAsia="华文楷体" w:hAnsi="华文楷体" w:hint="eastAsia"/>
          <w:color w:val="000000" w:themeColor="text1"/>
          <w:sz w:val="28"/>
          <w:szCs w:val="28"/>
        </w:rPr>
        <w:t>两项</w:t>
      </w:r>
      <w:r w:rsidRPr="00B51AD8">
        <w:rPr>
          <w:rFonts w:ascii="华文楷体" w:eastAsia="华文楷体" w:hAnsi="华文楷体"/>
          <w:color w:val="000000" w:themeColor="text1"/>
          <w:sz w:val="28"/>
          <w:szCs w:val="28"/>
        </w:rPr>
        <w:t>分数低于国家资格线”</w:t>
      </w:r>
      <w:r w:rsidRPr="00B51AD8">
        <w:rPr>
          <w:rFonts w:ascii="华文楷体" w:eastAsia="华文楷体" w:hAnsi="华文楷体" w:hint="eastAsia"/>
          <w:color w:val="000000" w:themeColor="text1"/>
          <w:sz w:val="28"/>
          <w:szCs w:val="28"/>
        </w:rPr>
        <w:t>累计</w:t>
      </w:r>
      <w:r w:rsidR="00B51AD8" w:rsidRPr="00B51AD8">
        <w:rPr>
          <w:rFonts w:ascii="华文楷体" w:eastAsia="华文楷体" w:hAnsi="华文楷体"/>
          <w:color w:val="000000" w:themeColor="text1"/>
          <w:sz w:val="28"/>
          <w:szCs w:val="28"/>
        </w:rPr>
        <w:t>合计</w:t>
      </w:r>
      <w:r w:rsidR="00B51AD8" w:rsidRPr="00B51AD8">
        <w:rPr>
          <w:rFonts w:ascii="华文楷体" w:eastAsia="华文楷体" w:hAnsi="华文楷体" w:hint="eastAsia"/>
          <w:color w:val="000000" w:themeColor="text1"/>
          <w:sz w:val="28"/>
          <w:szCs w:val="28"/>
        </w:rPr>
        <w:t>不超过</w:t>
      </w:r>
      <w:r w:rsidRPr="00B51AD8">
        <w:rPr>
          <w:rFonts w:ascii="华文楷体" w:eastAsia="华文楷体" w:hAnsi="华文楷体" w:hint="eastAsia"/>
          <w:color w:val="000000" w:themeColor="text1"/>
          <w:sz w:val="28"/>
          <w:szCs w:val="28"/>
        </w:rPr>
        <w:t>10分</w:t>
      </w:r>
      <w:r w:rsidRPr="00B51AD8">
        <w:rPr>
          <w:rFonts w:ascii="华文楷体" w:eastAsia="华文楷体" w:hAnsi="华文楷体"/>
          <w:color w:val="000000" w:themeColor="text1"/>
          <w:sz w:val="28"/>
          <w:szCs w:val="28"/>
        </w:rPr>
        <w:t>）</w:t>
      </w:r>
      <w:proofErr w:type="gramStart"/>
      <w:r w:rsidRPr="00B51AD8">
        <w:rPr>
          <w:rFonts w:ascii="华文楷体" w:eastAsia="华文楷体" w:hAnsi="华文楷体"/>
          <w:color w:val="000000" w:themeColor="text1"/>
          <w:sz w:val="28"/>
          <w:szCs w:val="28"/>
        </w:rPr>
        <w:t>”</w:t>
      </w:r>
      <w:proofErr w:type="gramEnd"/>
      <w:r w:rsidRPr="00B51AD8">
        <w:rPr>
          <w:rFonts w:ascii="华文楷体" w:eastAsia="华文楷体" w:hAnsi="华文楷体" w:hint="eastAsia"/>
          <w:color w:val="000000" w:themeColor="text1"/>
          <w:sz w:val="28"/>
          <w:szCs w:val="28"/>
        </w:rPr>
        <w:t>，依此</w:t>
      </w:r>
      <w:r w:rsidRPr="00B51AD8">
        <w:rPr>
          <w:rFonts w:ascii="华文楷体" w:eastAsia="华文楷体" w:hAnsi="华文楷体"/>
          <w:color w:val="000000" w:themeColor="text1"/>
          <w:sz w:val="28"/>
          <w:szCs w:val="28"/>
        </w:rPr>
        <w:t>确定</w:t>
      </w:r>
      <w:r w:rsidRPr="00B51AD8">
        <w:rPr>
          <w:rFonts w:ascii="华文楷体" w:eastAsia="华文楷体" w:hAnsi="华文楷体" w:hint="eastAsia"/>
          <w:color w:val="000000" w:themeColor="text1"/>
          <w:sz w:val="28"/>
          <w:szCs w:val="28"/>
        </w:rPr>
        <w:t>破格</w:t>
      </w:r>
      <w:r w:rsidRPr="00B51AD8">
        <w:rPr>
          <w:rFonts w:ascii="华文楷体" w:eastAsia="华文楷体" w:hAnsi="华文楷体"/>
          <w:color w:val="000000" w:themeColor="text1"/>
          <w:sz w:val="28"/>
          <w:szCs w:val="28"/>
        </w:rPr>
        <w:t>基准总人数；</w:t>
      </w:r>
    </w:p>
    <w:p w:rsidR="002D7BD7" w:rsidRPr="00B51AD8" w:rsidRDefault="002D7BD7" w:rsidP="002D7BD7">
      <w:pPr>
        <w:spacing w:line="360" w:lineRule="auto"/>
        <w:ind w:firstLineChars="200" w:firstLine="560"/>
        <w:rPr>
          <w:rFonts w:ascii="华文楷体" w:eastAsia="华文楷体" w:hAnsi="华文楷体" w:cs="宋体"/>
          <w:color w:val="000000" w:themeColor="text1"/>
          <w:sz w:val="28"/>
          <w:szCs w:val="28"/>
        </w:rPr>
      </w:pPr>
      <w:r w:rsidRPr="00B51AD8">
        <w:rPr>
          <w:rFonts w:ascii="华文楷体" w:eastAsia="华文楷体" w:hAnsi="华文楷体" w:cs="宋体" w:hint="eastAsia"/>
          <w:color w:val="000000" w:themeColor="text1"/>
          <w:sz w:val="28"/>
          <w:szCs w:val="28"/>
        </w:rPr>
        <w:t>（四）各</w:t>
      </w:r>
      <w:r w:rsidRPr="00B51AD8">
        <w:rPr>
          <w:rFonts w:ascii="华文楷体" w:eastAsia="华文楷体" w:hAnsi="华文楷体" w:cs="宋体"/>
          <w:color w:val="000000" w:themeColor="text1"/>
          <w:sz w:val="28"/>
          <w:szCs w:val="28"/>
        </w:rPr>
        <w:t>专业最终破格</w:t>
      </w:r>
      <w:r w:rsidRPr="00B51AD8">
        <w:rPr>
          <w:rFonts w:ascii="华文楷体" w:eastAsia="华文楷体" w:hAnsi="华文楷体" w:cs="宋体" w:hint="eastAsia"/>
          <w:color w:val="000000" w:themeColor="text1"/>
          <w:sz w:val="28"/>
          <w:szCs w:val="28"/>
        </w:rPr>
        <w:t>复试</w:t>
      </w:r>
      <w:r w:rsidRPr="00B51AD8">
        <w:rPr>
          <w:rFonts w:ascii="华文楷体" w:eastAsia="华文楷体" w:hAnsi="华文楷体" w:cs="宋体"/>
          <w:color w:val="000000" w:themeColor="text1"/>
          <w:sz w:val="28"/>
          <w:szCs w:val="28"/>
        </w:rPr>
        <w:t>名额</w:t>
      </w:r>
      <w:r w:rsidRPr="00B51AD8">
        <w:rPr>
          <w:rFonts w:ascii="华文楷体" w:eastAsia="华文楷体" w:hAnsi="华文楷体" w:cs="宋体" w:hint="eastAsia"/>
          <w:color w:val="000000" w:themeColor="text1"/>
          <w:sz w:val="28"/>
          <w:szCs w:val="28"/>
        </w:rPr>
        <w:t>=</w:t>
      </w:r>
      <w:r w:rsidRPr="00B51AD8">
        <w:rPr>
          <w:rFonts w:ascii="华文楷体" w:eastAsia="华文楷体" w:hAnsi="华文楷体" w:cs="宋体"/>
          <w:color w:val="000000" w:themeColor="text1"/>
          <w:sz w:val="28"/>
          <w:szCs w:val="28"/>
        </w:rPr>
        <w:t>破格复试</w:t>
      </w:r>
      <w:r w:rsidRPr="00B51AD8">
        <w:rPr>
          <w:rFonts w:ascii="华文楷体" w:eastAsia="华文楷体" w:hAnsi="华文楷体" w:cs="宋体" w:hint="eastAsia"/>
          <w:color w:val="000000" w:themeColor="text1"/>
          <w:sz w:val="28"/>
          <w:szCs w:val="28"/>
        </w:rPr>
        <w:t>人数/破格</w:t>
      </w:r>
      <w:r w:rsidRPr="00B51AD8">
        <w:rPr>
          <w:rFonts w:ascii="华文楷体" w:eastAsia="华文楷体" w:hAnsi="华文楷体" w:cs="宋体"/>
          <w:color w:val="000000" w:themeColor="text1"/>
          <w:sz w:val="28"/>
          <w:szCs w:val="28"/>
        </w:rPr>
        <w:t>基准总人数*各专业破格基准人数，名额取整规则依照四舍五入方法计算</w:t>
      </w:r>
      <w:r w:rsidRPr="00B51AD8">
        <w:rPr>
          <w:rFonts w:ascii="华文楷体" w:eastAsia="华文楷体" w:hAnsi="华文楷体" w:cs="宋体" w:hint="eastAsia"/>
          <w:color w:val="000000" w:themeColor="text1"/>
          <w:sz w:val="28"/>
          <w:szCs w:val="28"/>
        </w:rPr>
        <w:t>；</w:t>
      </w:r>
    </w:p>
    <w:p w:rsidR="002D7BD7" w:rsidRPr="00B51AD8" w:rsidRDefault="003B47C8" w:rsidP="002D7BD7">
      <w:pPr>
        <w:spacing w:line="360" w:lineRule="auto"/>
        <w:ind w:firstLineChars="200" w:firstLine="560"/>
        <w:rPr>
          <w:rFonts w:ascii="华文楷体" w:eastAsia="华文楷体" w:hAnsi="华文楷体"/>
          <w:color w:val="000000" w:themeColor="text1"/>
          <w:sz w:val="28"/>
          <w:szCs w:val="28"/>
        </w:rPr>
      </w:pPr>
      <w:r w:rsidRPr="00B51AD8">
        <w:rPr>
          <w:rFonts w:ascii="华文楷体" w:eastAsia="华文楷体" w:hAnsi="华文楷体" w:hint="eastAsia"/>
          <w:color w:val="000000" w:themeColor="text1"/>
          <w:sz w:val="28"/>
          <w:szCs w:val="28"/>
        </w:rPr>
        <w:t>（五）各专业破格排序依照初试总分排序。</w:t>
      </w:r>
    </w:p>
    <w:p w:rsidR="00F957CF" w:rsidRPr="002D7BD7" w:rsidRDefault="00BE5563" w:rsidP="002D7BD7">
      <w:pPr>
        <w:spacing w:line="360" w:lineRule="auto"/>
        <w:rPr>
          <w:rFonts w:ascii="华文楷体" w:eastAsia="华文楷体" w:hAnsi="华文楷体"/>
          <w:b/>
          <w:sz w:val="28"/>
          <w:szCs w:val="28"/>
        </w:rPr>
      </w:pPr>
      <w:r w:rsidRPr="002D7BD7">
        <w:rPr>
          <w:rFonts w:ascii="华文楷体" w:eastAsia="华文楷体" w:hAnsi="华文楷体" w:hint="eastAsia"/>
          <w:b/>
          <w:sz w:val="28"/>
          <w:szCs w:val="28"/>
        </w:rPr>
        <w:t>七</w:t>
      </w:r>
      <w:r w:rsidR="00F957CF" w:rsidRPr="002D7BD7">
        <w:rPr>
          <w:rFonts w:ascii="华文楷体" w:eastAsia="华文楷体" w:hAnsi="华文楷体" w:hint="eastAsia"/>
          <w:b/>
          <w:sz w:val="28"/>
          <w:szCs w:val="28"/>
        </w:rPr>
        <w:t>、录取标准</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（一）总成绩=折算成100分的初试成绩×</w:t>
      </w:r>
      <w:r w:rsidR="00101F6B">
        <w:rPr>
          <w:rFonts w:ascii="华文楷体" w:eastAsia="华文楷体" w:hAnsi="华文楷体" w:hint="eastAsia"/>
          <w:sz w:val="28"/>
          <w:szCs w:val="28"/>
        </w:rPr>
        <w:t>6</w:t>
      </w:r>
      <w:r w:rsidRPr="002D7BD7">
        <w:rPr>
          <w:rFonts w:ascii="华文楷体" w:eastAsia="华文楷体" w:hAnsi="华文楷体" w:hint="eastAsia"/>
          <w:sz w:val="28"/>
          <w:szCs w:val="28"/>
        </w:rPr>
        <w:t>0%+复试总成绩×</w:t>
      </w:r>
      <w:r w:rsidR="00101F6B">
        <w:rPr>
          <w:rFonts w:ascii="华文楷体" w:eastAsia="华文楷体" w:hAnsi="华文楷体" w:hint="eastAsia"/>
          <w:sz w:val="28"/>
          <w:szCs w:val="28"/>
        </w:rPr>
        <w:t>4</w:t>
      </w:r>
      <w:r w:rsidRPr="002D7BD7">
        <w:rPr>
          <w:rFonts w:ascii="华文楷体" w:eastAsia="华文楷体" w:hAnsi="华文楷体" w:hint="eastAsia"/>
          <w:sz w:val="28"/>
          <w:szCs w:val="28"/>
        </w:rPr>
        <w:t>0%。</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（二）复试总成绩不及格（60分以下）者以及同等学力考生加试科目不合格（60分以下）者不予录取。</w:t>
      </w:r>
    </w:p>
    <w:p w:rsidR="00F957CF" w:rsidRPr="002D7BD7"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（三）政审或体检不合格者不予录取。</w:t>
      </w:r>
    </w:p>
    <w:p w:rsidR="00F957CF" w:rsidRDefault="00F957CF"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（四）除第二款和第三款规定不得录取的考生以外的各专业考</w:t>
      </w:r>
      <w:r w:rsidR="0076179A">
        <w:rPr>
          <w:rFonts w:ascii="华文楷体" w:eastAsia="华文楷体" w:hAnsi="华文楷体" w:hint="eastAsia"/>
          <w:sz w:val="28"/>
          <w:szCs w:val="28"/>
        </w:rPr>
        <w:t>生，根据总成绩排序，从高分到低分依次录取</w:t>
      </w:r>
      <w:r w:rsidRPr="002D7BD7">
        <w:rPr>
          <w:rFonts w:ascii="华文楷体" w:eastAsia="华文楷体" w:hAnsi="华文楷体" w:hint="eastAsia"/>
          <w:sz w:val="28"/>
          <w:szCs w:val="28"/>
        </w:rPr>
        <w:t>。</w:t>
      </w:r>
    </w:p>
    <w:p w:rsidR="00F957CF" w:rsidRPr="002D7BD7" w:rsidRDefault="00BE5563" w:rsidP="002D7BD7">
      <w:pPr>
        <w:spacing w:line="360" w:lineRule="auto"/>
        <w:rPr>
          <w:rFonts w:ascii="华文楷体" w:eastAsia="华文楷体" w:hAnsi="华文楷体"/>
          <w:b/>
          <w:sz w:val="28"/>
          <w:szCs w:val="28"/>
        </w:rPr>
      </w:pPr>
      <w:r w:rsidRPr="002D7BD7">
        <w:rPr>
          <w:rFonts w:ascii="华文楷体" w:eastAsia="华文楷体" w:hAnsi="华文楷体" w:hint="eastAsia"/>
          <w:b/>
          <w:sz w:val="28"/>
          <w:szCs w:val="28"/>
        </w:rPr>
        <w:t>八</w:t>
      </w:r>
      <w:r w:rsidR="00F957CF" w:rsidRPr="002D7BD7">
        <w:rPr>
          <w:rFonts w:ascii="华文楷体" w:eastAsia="华文楷体" w:hAnsi="华文楷体" w:hint="eastAsia"/>
          <w:b/>
          <w:sz w:val="28"/>
          <w:szCs w:val="28"/>
        </w:rPr>
        <w:t>、录取</w:t>
      </w:r>
    </w:p>
    <w:p w:rsidR="006B1FAE" w:rsidRPr="002D7BD7" w:rsidRDefault="00BE5563"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研究生院</w:t>
      </w:r>
      <w:r w:rsidR="00F957CF" w:rsidRPr="002D7BD7">
        <w:rPr>
          <w:rFonts w:ascii="华文楷体" w:eastAsia="华文楷体" w:hAnsi="华文楷体" w:hint="eastAsia"/>
          <w:sz w:val="28"/>
          <w:szCs w:val="28"/>
        </w:rPr>
        <w:t>在各面试小组</w:t>
      </w:r>
      <w:r w:rsidR="000978F0">
        <w:rPr>
          <w:rFonts w:ascii="华文楷体" w:eastAsia="华文楷体" w:hAnsi="华文楷体" w:hint="eastAsia"/>
          <w:sz w:val="28"/>
          <w:szCs w:val="28"/>
        </w:rPr>
        <w:t>汇总复试成绩后确定拟录取名单，拟录取名单经校研究生招生工作</w:t>
      </w:r>
      <w:r w:rsidR="00F957CF" w:rsidRPr="002D7BD7">
        <w:rPr>
          <w:rFonts w:ascii="华文楷体" w:eastAsia="华文楷体" w:hAnsi="华文楷体" w:hint="eastAsia"/>
          <w:sz w:val="28"/>
          <w:szCs w:val="28"/>
        </w:rPr>
        <w:t>组</w:t>
      </w:r>
      <w:r w:rsidR="003A1EE5">
        <w:rPr>
          <w:rFonts w:ascii="华文楷体" w:eastAsia="华文楷体" w:hAnsi="华文楷体" w:hint="eastAsia"/>
          <w:sz w:val="28"/>
          <w:szCs w:val="28"/>
        </w:rPr>
        <w:t>和</w:t>
      </w:r>
      <w:proofErr w:type="gramStart"/>
      <w:r w:rsidR="003A1EE5">
        <w:rPr>
          <w:rFonts w:ascii="华文楷体" w:eastAsia="华文楷体" w:hAnsi="华文楷体" w:hint="eastAsia"/>
          <w:sz w:val="28"/>
          <w:szCs w:val="28"/>
        </w:rPr>
        <w:t>校招生</w:t>
      </w:r>
      <w:proofErr w:type="gramEnd"/>
      <w:r w:rsidR="003A1EE5">
        <w:rPr>
          <w:rFonts w:ascii="华文楷体" w:eastAsia="华文楷体" w:hAnsi="华文楷体" w:hint="eastAsia"/>
          <w:sz w:val="28"/>
          <w:szCs w:val="28"/>
        </w:rPr>
        <w:t>监察工作组</w:t>
      </w:r>
      <w:r w:rsidRPr="002D7BD7">
        <w:rPr>
          <w:rFonts w:ascii="华文楷体" w:eastAsia="华文楷体" w:hAnsi="华文楷体" w:hint="eastAsia"/>
          <w:sz w:val="28"/>
          <w:szCs w:val="28"/>
        </w:rPr>
        <w:t>审核批准后，在研究生院</w:t>
      </w:r>
      <w:r w:rsidR="00F957CF" w:rsidRPr="002D7BD7">
        <w:rPr>
          <w:rFonts w:ascii="华文楷体" w:eastAsia="华文楷体" w:hAnsi="华文楷体" w:hint="eastAsia"/>
          <w:sz w:val="28"/>
          <w:szCs w:val="28"/>
        </w:rPr>
        <w:t>网站公示</w:t>
      </w:r>
      <w:r w:rsidR="00F957CF" w:rsidRPr="00B51AD8">
        <w:rPr>
          <w:rFonts w:ascii="华文楷体" w:eastAsia="华文楷体" w:hAnsi="华文楷体" w:hint="eastAsia"/>
          <w:color w:val="000000" w:themeColor="text1"/>
          <w:sz w:val="28"/>
          <w:szCs w:val="28"/>
        </w:rPr>
        <w:t>10个</w:t>
      </w:r>
      <w:r w:rsidR="00F957CF" w:rsidRPr="002D7BD7">
        <w:rPr>
          <w:rFonts w:ascii="华文楷体" w:eastAsia="华文楷体" w:hAnsi="华文楷体" w:hint="eastAsia"/>
          <w:sz w:val="28"/>
          <w:szCs w:val="28"/>
        </w:rPr>
        <w:t>工作日后报上海市教育考试院。</w:t>
      </w:r>
    </w:p>
    <w:p w:rsidR="00CB1027" w:rsidRPr="002D7BD7" w:rsidRDefault="003A1EE5" w:rsidP="002D7BD7">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lastRenderedPageBreak/>
        <w:t>破格参加复试的考生拟录取名单经校研究生招生工作</w:t>
      </w:r>
      <w:r w:rsidR="00CB1027" w:rsidRPr="002D7BD7">
        <w:rPr>
          <w:rFonts w:ascii="华文楷体" w:eastAsia="华文楷体" w:hAnsi="华文楷体" w:hint="eastAsia"/>
          <w:sz w:val="28"/>
          <w:szCs w:val="28"/>
        </w:rPr>
        <w:t>组</w:t>
      </w:r>
      <w:r w:rsidR="00B9154D">
        <w:rPr>
          <w:rFonts w:ascii="华文楷体" w:eastAsia="华文楷体" w:hAnsi="华文楷体" w:hint="eastAsia"/>
          <w:sz w:val="28"/>
          <w:szCs w:val="28"/>
        </w:rPr>
        <w:t>和</w:t>
      </w:r>
      <w:proofErr w:type="gramStart"/>
      <w:r w:rsidR="00B9154D">
        <w:rPr>
          <w:rFonts w:ascii="华文楷体" w:eastAsia="华文楷体" w:hAnsi="华文楷体" w:hint="eastAsia"/>
          <w:sz w:val="28"/>
          <w:szCs w:val="28"/>
        </w:rPr>
        <w:t>校招生</w:t>
      </w:r>
      <w:proofErr w:type="gramEnd"/>
      <w:r w:rsidR="00B9154D">
        <w:rPr>
          <w:rFonts w:ascii="华文楷体" w:eastAsia="华文楷体" w:hAnsi="华文楷体" w:hint="eastAsia"/>
          <w:sz w:val="28"/>
          <w:szCs w:val="28"/>
        </w:rPr>
        <w:t>监察工作组</w:t>
      </w:r>
      <w:r w:rsidR="00CB1027" w:rsidRPr="002D7BD7">
        <w:rPr>
          <w:rFonts w:ascii="华文楷体" w:eastAsia="华文楷体" w:hAnsi="华文楷体" w:hint="eastAsia"/>
          <w:sz w:val="28"/>
          <w:szCs w:val="28"/>
        </w:rPr>
        <w:t>审核批准后，须经上海市教育考试院审核批准方能在研究生院网站公示10个工作日后再报上海市教育考试院。</w:t>
      </w:r>
    </w:p>
    <w:p w:rsidR="00F957CF" w:rsidRPr="002D7BD7" w:rsidRDefault="00F957CF" w:rsidP="002D7BD7">
      <w:pPr>
        <w:pStyle w:val="a3"/>
        <w:adjustRightInd w:val="0"/>
        <w:snapToGrid w:val="0"/>
        <w:spacing w:line="360" w:lineRule="auto"/>
        <w:ind w:firstLineChars="0" w:firstLine="0"/>
        <w:rPr>
          <w:rFonts w:ascii="华文楷体" w:eastAsia="华文楷体" w:hAnsi="华文楷体"/>
          <w:b/>
          <w:szCs w:val="28"/>
        </w:rPr>
      </w:pPr>
      <w:r w:rsidRPr="002D7BD7">
        <w:rPr>
          <w:rFonts w:ascii="华文楷体" w:eastAsia="华文楷体" w:hAnsi="华文楷体" w:hint="eastAsia"/>
          <w:b/>
          <w:szCs w:val="28"/>
        </w:rPr>
        <w:t>九、复试的监督和复议</w:t>
      </w:r>
    </w:p>
    <w:p w:rsidR="00F957CF" w:rsidRPr="002D7BD7" w:rsidRDefault="00BE5563" w:rsidP="002D7BD7">
      <w:pPr>
        <w:spacing w:line="360" w:lineRule="auto"/>
        <w:ind w:firstLineChars="200" w:firstLine="560"/>
        <w:rPr>
          <w:rFonts w:ascii="华文楷体" w:eastAsia="华文楷体" w:hAnsi="华文楷体"/>
          <w:sz w:val="28"/>
          <w:szCs w:val="28"/>
        </w:rPr>
      </w:pPr>
      <w:r w:rsidRPr="002D7BD7">
        <w:rPr>
          <w:rFonts w:ascii="华文楷体" w:eastAsia="华文楷体" w:hAnsi="华文楷体" w:hint="eastAsia"/>
          <w:sz w:val="28"/>
          <w:szCs w:val="28"/>
        </w:rPr>
        <w:t>研究生院</w:t>
      </w:r>
      <w:r w:rsidR="00F957CF" w:rsidRPr="002D7BD7">
        <w:rPr>
          <w:rFonts w:ascii="华文楷体" w:eastAsia="华文楷体" w:hAnsi="华文楷体" w:hint="eastAsia"/>
          <w:sz w:val="28"/>
          <w:szCs w:val="28"/>
        </w:rPr>
        <w:t>及时公布复试名单、拟录取名单等信息。在公示有关信息的同时，保证考生申诉、</w:t>
      </w:r>
      <w:r w:rsidR="007E49F7">
        <w:rPr>
          <w:rFonts w:ascii="华文楷体" w:eastAsia="华文楷体" w:hAnsi="华文楷体" w:hint="eastAsia"/>
          <w:sz w:val="28"/>
          <w:szCs w:val="28"/>
        </w:rPr>
        <w:t>监督渠道的畅通。对申诉的问题经调查属实的，由校研究生招生工作</w:t>
      </w:r>
      <w:r w:rsidR="00F957CF" w:rsidRPr="002D7BD7">
        <w:rPr>
          <w:rFonts w:ascii="华文楷体" w:eastAsia="华文楷体" w:hAnsi="华文楷体" w:hint="eastAsia"/>
          <w:sz w:val="28"/>
          <w:szCs w:val="28"/>
        </w:rPr>
        <w:t>组</w:t>
      </w:r>
      <w:r w:rsidR="007E49F7">
        <w:rPr>
          <w:rFonts w:ascii="华文楷体" w:eastAsia="华文楷体" w:hAnsi="华文楷体" w:hint="eastAsia"/>
          <w:sz w:val="28"/>
          <w:szCs w:val="28"/>
        </w:rPr>
        <w:t>和</w:t>
      </w:r>
      <w:proofErr w:type="gramStart"/>
      <w:r w:rsidR="007E49F7">
        <w:rPr>
          <w:rFonts w:ascii="华文楷体" w:eastAsia="华文楷体" w:hAnsi="华文楷体" w:hint="eastAsia"/>
          <w:sz w:val="28"/>
          <w:szCs w:val="28"/>
        </w:rPr>
        <w:t>校招生</w:t>
      </w:r>
      <w:proofErr w:type="gramEnd"/>
      <w:r w:rsidR="007E49F7">
        <w:rPr>
          <w:rFonts w:ascii="华文楷体" w:eastAsia="华文楷体" w:hAnsi="华文楷体" w:hint="eastAsia"/>
          <w:sz w:val="28"/>
          <w:szCs w:val="28"/>
        </w:rPr>
        <w:t>监察工作组</w:t>
      </w:r>
      <w:r w:rsidR="00F957CF" w:rsidRPr="002D7BD7">
        <w:rPr>
          <w:rFonts w:ascii="华文楷体" w:eastAsia="华文楷体" w:hAnsi="华文楷体" w:hint="eastAsia"/>
          <w:sz w:val="28"/>
          <w:szCs w:val="28"/>
        </w:rPr>
        <w:t>及时进行处理。校监察处联系电话：021-67703010；</w:t>
      </w:r>
      <w:hyperlink r:id="rId8" w:history="1">
        <w:r w:rsidR="005C0370" w:rsidRPr="002D7BD7">
          <w:rPr>
            <w:rStyle w:val="a4"/>
            <w:rFonts w:ascii="华文楷体" w:eastAsia="华文楷体" w:hAnsi="华文楷体" w:hint="eastAsia"/>
            <w:sz w:val="28"/>
            <w:szCs w:val="28"/>
          </w:rPr>
          <w:t>邮箱jwjc@suibe.edu.cn</w:t>
        </w:r>
      </w:hyperlink>
      <w:r w:rsidR="00F957CF" w:rsidRPr="002D7BD7">
        <w:rPr>
          <w:rFonts w:ascii="华文楷体" w:eastAsia="华文楷体" w:hAnsi="华文楷体" w:hint="eastAsia"/>
          <w:sz w:val="28"/>
          <w:szCs w:val="28"/>
        </w:rPr>
        <w:t>。</w:t>
      </w:r>
    </w:p>
    <w:p w:rsidR="005C0370" w:rsidRPr="002D7BD7" w:rsidRDefault="005C0370" w:rsidP="002D7BD7">
      <w:pPr>
        <w:spacing w:line="360" w:lineRule="auto"/>
        <w:ind w:firstLineChars="200" w:firstLine="560"/>
        <w:rPr>
          <w:rFonts w:ascii="华文楷体" w:eastAsia="华文楷体" w:hAnsi="华文楷体"/>
          <w:sz w:val="28"/>
          <w:szCs w:val="28"/>
        </w:rPr>
      </w:pPr>
    </w:p>
    <w:p w:rsidR="00F957CF" w:rsidRPr="002D7BD7" w:rsidRDefault="00B51AD8" w:rsidP="002D7BD7">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 xml:space="preserve">                                   </w:t>
      </w:r>
      <w:r w:rsidR="00F957CF" w:rsidRPr="002D7BD7">
        <w:rPr>
          <w:rFonts w:ascii="华文楷体" w:eastAsia="华文楷体" w:hAnsi="华文楷体" w:hint="eastAsia"/>
          <w:sz w:val="28"/>
          <w:szCs w:val="28"/>
        </w:rPr>
        <w:t>上海对外经贸大学</w:t>
      </w:r>
    </w:p>
    <w:p w:rsidR="00F957CF" w:rsidRPr="002D7BD7" w:rsidRDefault="00BE5563" w:rsidP="002D7BD7">
      <w:pPr>
        <w:spacing w:line="360" w:lineRule="auto"/>
        <w:ind w:firstLineChars="2200" w:firstLine="6160"/>
        <w:rPr>
          <w:rFonts w:ascii="华文楷体" w:eastAsia="华文楷体" w:hAnsi="华文楷体"/>
          <w:sz w:val="28"/>
          <w:szCs w:val="28"/>
        </w:rPr>
      </w:pPr>
      <w:r w:rsidRPr="002D7BD7">
        <w:rPr>
          <w:rFonts w:ascii="华文楷体" w:eastAsia="华文楷体" w:hAnsi="华文楷体" w:hint="eastAsia"/>
          <w:sz w:val="28"/>
          <w:szCs w:val="28"/>
        </w:rPr>
        <w:t>研究生院</w:t>
      </w:r>
    </w:p>
    <w:p w:rsidR="00AE326D" w:rsidRDefault="007E49F7" w:rsidP="002D7BD7">
      <w:pPr>
        <w:spacing w:line="360" w:lineRule="auto"/>
        <w:ind w:firstLineChars="200" w:firstLine="560"/>
        <w:rPr>
          <w:rFonts w:ascii="华文楷体" w:eastAsia="华文楷体" w:hAnsi="华文楷体"/>
          <w:sz w:val="28"/>
          <w:szCs w:val="28"/>
        </w:rPr>
      </w:pPr>
      <w:r>
        <w:rPr>
          <w:rFonts w:ascii="华文楷体" w:eastAsia="华文楷体" w:hAnsi="华文楷体" w:hint="eastAsia"/>
          <w:sz w:val="28"/>
          <w:szCs w:val="28"/>
        </w:rPr>
        <w:t xml:space="preserve">  </w:t>
      </w:r>
      <w:r w:rsidR="00B51AD8">
        <w:rPr>
          <w:rFonts w:ascii="华文楷体" w:eastAsia="华文楷体" w:hAnsi="华文楷体" w:hint="eastAsia"/>
          <w:sz w:val="28"/>
          <w:szCs w:val="28"/>
        </w:rPr>
        <w:t xml:space="preserve">                                 </w:t>
      </w:r>
      <w:r>
        <w:rPr>
          <w:rFonts w:ascii="华文楷体" w:eastAsia="华文楷体" w:hAnsi="华文楷体" w:hint="eastAsia"/>
          <w:sz w:val="28"/>
          <w:szCs w:val="28"/>
        </w:rPr>
        <w:t xml:space="preserve"> 2019</w:t>
      </w:r>
      <w:r w:rsidR="00F957CF" w:rsidRPr="002D7BD7">
        <w:rPr>
          <w:rFonts w:ascii="华文楷体" w:eastAsia="华文楷体" w:hAnsi="华文楷体" w:hint="eastAsia"/>
          <w:sz w:val="28"/>
          <w:szCs w:val="28"/>
        </w:rPr>
        <w:t>年3月</w:t>
      </w:r>
      <w:r w:rsidRPr="00B51AD8">
        <w:rPr>
          <w:rFonts w:ascii="华文楷体" w:eastAsia="华文楷体" w:hAnsi="华文楷体" w:hint="eastAsia"/>
          <w:color w:val="000000" w:themeColor="text1"/>
          <w:sz w:val="28"/>
          <w:szCs w:val="28"/>
        </w:rPr>
        <w:t>1</w:t>
      </w:r>
      <w:r w:rsidR="00B51AD8" w:rsidRPr="00B51AD8">
        <w:rPr>
          <w:rFonts w:ascii="华文楷体" w:eastAsia="华文楷体" w:hAnsi="华文楷体" w:hint="eastAsia"/>
          <w:color w:val="000000" w:themeColor="text1"/>
          <w:sz w:val="28"/>
          <w:szCs w:val="28"/>
        </w:rPr>
        <w:t>8</w:t>
      </w:r>
      <w:r w:rsidR="00F957CF" w:rsidRPr="002D7BD7">
        <w:rPr>
          <w:rFonts w:ascii="华文楷体" w:eastAsia="华文楷体" w:hAnsi="华文楷体" w:hint="eastAsia"/>
          <w:sz w:val="28"/>
          <w:szCs w:val="28"/>
        </w:rPr>
        <w:t>日</w:t>
      </w:r>
    </w:p>
    <w:p w:rsidR="005A75EA" w:rsidRDefault="005A75EA" w:rsidP="002D7BD7">
      <w:pPr>
        <w:spacing w:line="360" w:lineRule="auto"/>
        <w:ind w:firstLineChars="200" w:firstLine="560"/>
        <w:rPr>
          <w:rFonts w:ascii="华文楷体" w:eastAsia="华文楷体" w:hAnsi="华文楷体"/>
          <w:sz w:val="28"/>
          <w:szCs w:val="28"/>
        </w:rPr>
      </w:pP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附件一：校研究生招生工作组</w:t>
      </w: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组  长：张道方</w:t>
      </w: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副组长：杨</w:t>
      </w:r>
      <w:proofErr w:type="gramStart"/>
      <w:r>
        <w:rPr>
          <w:rFonts w:ascii="华文楷体" w:eastAsia="华文楷体" w:hAnsi="华文楷体" w:hint="eastAsia"/>
          <w:sz w:val="28"/>
          <w:szCs w:val="28"/>
        </w:rPr>
        <w:t>浩</w:t>
      </w:r>
      <w:proofErr w:type="gramEnd"/>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组  员（按姓氏笔划排序）：</w:t>
      </w:r>
    </w:p>
    <w:p w:rsidR="005A75EA" w:rsidRDefault="008A009C"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w:t>
      </w:r>
      <w:r w:rsidR="00DB5967">
        <w:rPr>
          <w:rFonts w:ascii="华文楷体" w:eastAsia="华文楷体" w:hAnsi="华文楷体" w:hint="eastAsia"/>
          <w:sz w:val="28"/>
          <w:szCs w:val="28"/>
        </w:rPr>
        <w:t>李辉文</w:t>
      </w:r>
      <w:r w:rsidR="005A75EA">
        <w:rPr>
          <w:rFonts w:ascii="华文楷体" w:eastAsia="华文楷体" w:hAnsi="华文楷体" w:hint="eastAsia"/>
          <w:sz w:val="28"/>
          <w:szCs w:val="28"/>
        </w:rPr>
        <w:t>、饶芸燕、许继亮</w:t>
      </w:r>
      <w:r w:rsidR="00DB5967">
        <w:rPr>
          <w:rFonts w:ascii="华文楷体" w:eastAsia="华文楷体" w:hAnsi="华文楷体" w:hint="eastAsia"/>
          <w:sz w:val="28"/>
          <w:szCs w:val="28"/>
        </w:rPr>
        <w:t>、</w:t>
      </w:r>
      <w:r w:rsidR="008169EC">
        <w:rPr>
          <w:rFonts w:ascii="华文楷体" w:eastAsia="华文楷体" w:hAnsi="华文楷体" w:hint="eastAsia"/>
          <w:sz w:val="28"/>
          <w:szCs w:val="28"/>
        </w:rPr>
        <w:t>严大龙</w:t>
      </w: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附件二：校复试工作小组</w:t>
      </w: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组  长：张道方</w:t>
      </w: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 xml:space="preserve">        副组长：杨</w:t>
      </w:r>
      <w:proofErr w:type="gramStart"/>
      <w:r>
        <w:rPr>
          <w:rFonts w:ascii="华文楷体" w:eastAsia="华文楷体" w:hAnsi="华文楷体" w:hint="eastAsia"/>
          <w:sz w:val="28"/>
          <w:szCs w:val="28"/>
        </w:rPr>
        <w:t>浩</w:t>
      </w:r>
      <w:proofErr w:type="gramEnd"/>
      <w:r>
        <w:rPr>
          <w:rFonts w:ascii="华文楷体" w:eastAsia="华文楷体" w:hAnsi="华文楷体" w:hint="eastAsia"/>
          <w:sz w:val="28"/>
          <w:szCs w:val="28"/>
        </w:rPr>
        <w:t>、李辉文</w:t>
      </w:r>
    </w:p>
    <w:p w:rsidR="005A75EA" w:rsidRDefault="005A75EA" w:rsidP="005A75EA">
      <w:pPr>
        <w:spacing w:line="360" w:lineRule="auto"/>
        <w:ind w:left="2240" w:hangingChars="800" w:hanging="2240"/>
        <w:rPr>
          <w:rFonts w:ascii="华文楷体" w:eastAsia="华文楷体" w:hAnsi="华文楷体"/>
          <w:sz w:val="28"/>
          <w:szCs w:val="28"/>
        </w:rPr>
      </w:pPr>
      <w:r>
        <w:rPr>
          <w:rFonts w:ascii="华文楷体" w:eastAsia="华文楷体" w:hAnsi="华文楷体" w:hint="eastAsia"/>
          <w:sz w:val="28"/>
          <w:szCs w:val="28"/>
        </w:rPr>
        <w:t xml:space="preserve">        组  员（按姓氏拼音排序）：</w:t>
      </w:r>
    </w:p>
    <w:p w:rsidR="005A75EA" w:rsidRDefault="009D5C0F" w:rsidP="005A75EA">
      <w:pPr>
        <w:spacing w:line="360" w:lineRule="auto"/>
        <w:ind w:leftChars="500" w:left="1000"/>
        <w:rPr>
          <w:rFonts w:ascii="华文楷体" w:eastAsia="华文楷体" w:hAnsi="华文楷体"/>
          <w:sz w:val="28"/>
          <w:szCs w:val="28"/>
        </w:rPr>
      </w:pPr>
      <w:r>
        <w:rPr>
          <w:rFonts w:ascii="华文楷体" w:eastAsia="华文楷体" w:hAnsi="华文楷体" w:hint="eastAsia"/>
          <w:sz w:val="28"/>
          <w:szCs w:val="28"/>
        </w:rPr>
        <w:lastRenderedPageBreak/>
        <w:t>黄建忠、凌婕、李婉丽、刘永辉、唐旭生</w:t>
      </w:r>
      <w:r w:rsidR="005A75EA">
        <w:rPr>
          <w:rFonts w:ascii="华文楷体" w:eastAsia="华文楷体" w:hAnsi="华文楷体" w:hint="eastAsia"/>
          <w:sz w:val="28"/>
          <w:szCs w:val="28"/>
        </w:rPr>
        <w:t>、徐波、秦淑娟、全华、温建平、张磊、</w:t>
      </w:r>
      <w:r w:rsidR="00546EB5">
        <w:rPr>
          <w:rFonts w:ascii="华文楷体" w:eastAsia="华文楷体" w:hAnsi="华文楷体" w:hint="eastAsia"/>
          <w:sz w:val="28"/>
          <w:szCs w:val="28"/>
        </w:rPr>
        <w:t>龙江、王群、黄宏、夏俊、叶红</w:t>
      </w:r>
    </w:p>
    <w:p w:rsidR="005A75EA" w:rsidRDefault="005A75EA" w:rsidP="005A75EA">
      <w:pPr>
        <w:spacing w:line="360" w:lineRule="auto"/>
        <w:rPr>
          <w:rFonts w:ascii="华文楷体" w:eastAsia="华文楷体" w:hAnsi="华文楷体"/>
          <w:sz w:val="28"/>
          <w:szCs w:val="28"/>
        </w:rPr>
      </w:pPr>
      <w:r>
        <w:rPr>
          <w:rFonts w:ascii="华文楷体" w:eastAsia="华文楷体" w:hAnsi="华文楷体" w:hint="eastAsia"/>
          <w:sz w:val="28"/>
          <w:szCs w:val="28"/>
        </w:rPr>
        <w:t>附件三：校招生监察工作组</w:t>
      </w:r>
    </w:p>
    <w:p w:rsidR="005A75EA" w:rsidRDefault="005A75EA" w:rsidP="005A75EA">
      <w:pPr>
        <w:spacing w:line="360" w:lineRule="auto"/>
        <w:ind w:leftChars="600" w:left="1760" w:hangingChars="200" w:hanging="560"/>
        <w:rPr>
          <w:rFonts w:ascii="华文楷体" w:eastAsia="华文楷体" w:hAnsi="华文楷体"/>
          <w:sz w:val="28"/>
          <w:szCs w:val="28"/>
        </w:rPr>
      </w:pPr>
      <w:r>
        <w:rPr>
          <w:rFonts w:ascii="华文楷体" w:eastAsia="华文楷体" w:hAnsi="华文楷体" w:hint="eastAsia"/>
          <w:sz w:val="28"/>
          <w:szCs w:val="28"/>
        </w:rPr>
        <w:t>组  长：许玫</w:t>
      </w:r>
    </w:p>
    <w:p w:rsidR="005A75EA" w:rsidRDefault="005A75EA" w:rsidP="005A75EA">
      <w:pPr>
        <w:spacing w:line="360" w:lineRule="auto"/>
        <w:ind w:leftChars="600" w:left="1760" w:hangingChars="200" w:hanging="560"/>
        <w:rPr>
          <w:rFonts w:ascii="华文楷体" w:eastAsia="华文楷体" w:hAnsi="华文楷体"/>
          <w:sz w:val="28"/>
          <w:szCs w:val="28"/>
        </w:rPr>
      </w:pPr>
      <w:r>
        <w:rPr>
          <w:rFonts w:ascii="华文楷体" w:eastAsia="华文楷体" w:hAnsi="华文楷体" w:hint="eastAsia"/>
          <w:sz w:val="28"/>
          <w:szCs w:val="28"/>
        </w:rPr>
        <w:t>副组长：饶芸燕</w:t>
      </w:r>
    </w:p>
    <w:p w:rsidR="005A75EA" w:rsidRDefault="005A75EA" w:rsidP="005A75EA">
      <w:pPr>
        <w:spacing w:line="360" w:lineRule="auto"/>
        <w:ind w:leftChars="600" w:left="1760" w:hangingChars="200" w:hanging="560"/>
        <w:rPr>
          <w:rFonts w:ascii="华文楷体" w:eastAsia="华文楷体" w:hAnsi="华文楷体"/>
          <w:sz w:val="28"/>
          <w:szCs w:val="28"/>
        </w:rPr>
      </w:pPr>
      <w:r>
        <w:rPr>
          <w:rFonts w:ascii="华文楷体" w:eastAsia="华文楷体" w:hAnsi="华文楷体" w:hint="eastAsia"/>
          <w:sz w:val="28"/>
          <w:szCs w:val="28"/>
        </w:rPr>
        <w:t>组   员（按姓氏笔划排序）：</w:t>
      </w:r>
    </w:p>
    <w:p w:rsidR="005A75EA" w:rsidRDefault="005A75EA" w:rsidP="005A75EA">
      <w:pPr>
        <w:spacing w:line="360" w:lineRule="auto"/>
        <w:ind w:leftChars="600" w:left="1760" w:hangingChars="200" w:hanging="560"/>
        <w:rPr>
          <w:rFonts w:ascii="华文楷体" w:eastAsia="华文楷体" w:hAnsi="华文楷体"/>
          <w:sz w:val="28"/>
          <w:szCs w:val="28"/>
        </w:rPr>
      </w:pPr>
      <w:r>
        <w:rPr>
          <w:rFonts w:ascii="华文楷体" w:eastAsia="华文楷体" w:hAnsi="华文楷体" w:hint="eastAsia"/>
          <w:sz w:val="28"/>
          <w:szCs w:val="28"/>
        </w:rPr>
        <w:t>过晓峰、范鸣、高子涵</w:t>
      </w:r>
    </w:p>
    <w:p w:rsidR="005A75EA" w:rsidRDefault="005A75EA" w:rsidP="005A75EA">
      <w:pPr>
        <w:spacing w:line="360" w:lineRule="auto"/>
        <w:rPr>
          <w:rFonts w:ascii="华文楷体" w:eastAsia="华文楷体" w:hAnsi="华文楷体"/>
          <w:sz w:val="28"/>
          <w:szCs w:val="28"/>
        </w:rPr>
      </w:pPr>
    </w:p>
    <w:p w:rsidR="005A75EA" w:rsidRPr="005A75EA" w:rsidRDefault="005A75EA" w:rsidP="002D7BD7">
      <w:pPr>
        <w:spacing w:line="360" w:lineRule="auto"/>
        <w:ind w:firstLineChars="200" w:firstLine="560"/>
        <w:rPr>
          <w:rFonts w:ascii="华文楷体" w:eastAsia="华文楷体" w:hAnsi="华文楷体"/>
          <w:sz w:val="28"/>
          <w:szCs w:val="28"/>
        </w:rPr>
      </w:pPr>
    </w:p>
    <w:sectPr w:rsidR="005A75EA" w:rsidRPr="005A75EA" w:rsidSect="000334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0F12" w:rsidRDefault="00F70F12" w:rsidP="00754BD2">
      <w:r>
        <w:separator/>
      </w:r>
    </w:p>
  </w:endnote>
  <w:endnote w:type="continuationSeparator" w:id="0">
    <w:p w:rsidR="00F70F12" w:rsidRDefault="00F70F12" w:rsidP="00754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0F12" w:rsidRDefault="00F70F12" w:rsidP="00754BD2">
      <w:r>
        <w:separator/>
      </w:r>
    </w:p>
  </w:footnote>
  <w:footnote w:type="continuationSeparator" w:id="0">
    <w:p w:rsidR="00F70F12" w:rsidRDefault="00F70F12" w:rsidP="00754B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47713B"/>
    <w:multiLevelType w:val="hybridMultilevel"/>
    <w:tmpl w:val="09463F20"/>
    <w:lvl w:ilvl="0" w:tplc="C124F48A">
      <w:start w:val="1"/>
      <w:numFmt w:val="decimal"/>
      <w:lvlText w:val="%1."/>
      <w:lvlJc w:val="left"/>
      <w:pPr>
        <w:ind w:left="1494" w:hanging="360"/>
      </w:pPr>
      <w:rPr>
        <w:rFonts w:hint="default"/>
      </w:r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430"/>
    <w:rsid w:val="00002A79"/>
    <w:rsid w:val="00002F12"/>
    <w:rsid w:val="00007AE0"/>
    <w:rsid w:val="00011B4A"/>
    <w:rsid w:val="00033440"/>
    <w:rsid w:val="00036CD0"/>
    <w:rsid w:val="0004577B"/>
    <w:rsid w:val="000978F0"/>
    <w:rsid w:val="000B31FD"/>
    <w:rsid w:val="000E3430"/>
    <w:rsid w:val="000F46A7"/>
    <w:rsid w:val="00101F6B"/>
    <w:rsid w:val="0011728B"/>
    <w:rsid w:val="001502D9"/>
    <w:rsid w:val="001505AC"/>
    <w:rsid w:val="00167401"/>
    <w:rsid w:val="001D74E5"/>
    <w:rsid w:val="002335C2"/>
    <w:rsid w:val="002471BC"/>
    <w:rsid w:val="00250817"/>
    <w:rsid w:val="00280E3D"/>
    <w:rsid w:val="00295481"/>
    <w:rsid w:val="002A2B93"/>
    <w:rsid w:val="002B3228"/>
    <w:rsid w:val="002D7BD7"/>
    <w:rsid w:val="00304A0A"/>
    <w:rsid w:val="00313F6D"/>
    <w:rsid w:val="00323AEA"/>
    <w:rsid w:val="00375A0D"/>
    <w:rsid w:val="003874A2"/>
    <w:rsid w:val="003A1EE5"/>
    <w:rsid w:val="003B22D1"/>
    <w:rsid w:val="003B47C8"/>
    <w:rsid w:val="003F6386"/>
    <w:rsid w:val="00402DC4"/>
    <w:rsid w:val="004315A8"/>
    <w:rsid w:val="0045300E"/>
    <w:rsid w:val="00467F7F"/>
    <w:rsid w:val="0048390B"/>
    <w:rsid w:val="004845A1"/>
    <w:rsid w:val="004B321C"/>
    <w:rsid w:val="004C7DA8"/>
    <w:rsid w:val="004E3817"/>
    <w:rsid w:val="0053078B"/>
    <w:rsid w:val="00546EB5"/>
    <w:rsid w:val="0059066C"/>
    <w:rsid w:val="005A75EA"/>
    <w:rsid w:val="005C0370"/>
    <w:rsid w:val="005D403B"/>
    <w:rsid w:val="005E77C7"/>
    <w:rsid w:val="00624C50"/>
    <w:rsid w:val="00641B3D"/>
    <w:rsid w:val="006737D0"/>
    <w:rsid w:val="00681071"/>
    <w:rsid w:val="006B1FAE"/>
    <w:rsid w:val="006D067E"/>
    <w:rsid w:val="006F6294"/>
    <w:rsid w:val="00711570"/>
    <w:rsid w:val="00754BD2"/>
    <w:rsid w:val="0076179A"/>
    <w:rsid w:val="007828E5"/>
    <w:rsid w:val="00785824"/>
    <w:rsid w:val="00796700"/>
    <w:rsid w:val="007E49F7"/>
    <w:rsid w:val="007E6986"/>
    <w:rsid w:val="00807B88"/>
    <w:rsid w:val="008169EC"/>
    <w:rsid w:val="00883E55"/>
    <w:rsid w:val="008A009C"/>
    <w:rsid w:val="00904A6F"/>
    <w:rsid w:val="009618DF"/>
    <w:rsid w:val="0096750E"/>
    <w:rsid w:val="009C0602"/>
    <w:rsid w:val="009C49CF"/>
    <w:rsid w:val="009D5C0F"/>
    <w:rsid w:val="009D6D0A"/>
    <w:rsid w:val="00A86DFF"/>
    <w:rsid w:val="00A957DF"/>
    <w:rsid w:val="00AB1A9C"/>
    <w:rsid w:val="00AB1E4A"/>
    <w:rsid w:val="00AE326D"/>
    <w:rsid w:val="00AE695D"/>
    <w:rsid w:val="00B01113"/>
    <w:rsid w:val="00B01EB6"/>
    <w:rsid w:val="00B07963"/>
    <w:rsid w:val="00B3617F"/>
    <w:rsid w:val="00B51AD8"/>
    <w:rsid w:val="00B9154D"/>
    <w:rsid w:val="00BE5563"/>
    <w:rsid w:val="00C35A39"/>
    <w:rsid w:val="00C45B5C"/>
    <w:rsid w:val="00CB1027"/>
    <w:rsid w:val="00CB4EAC"/>
    <w:rsid w:val="00CE37F8"/>
    <w:rsid w:val="00CF328A"/>
    <w:rsid w:val="00D2132B"/>
    <w:rsid w:val="00D41B25"/>
    <w:rsid w:val="00DB456C"/>
    <w:rsid w:val="00DB5967"/>
    <w:rsid w:val="00DF5362"/>
    <w:rsid w:val="00ED427C"/>
    <w:rsid w:val="00EF11E8"/>
    <w:rsid w:val="00F1370D"/>
    <w:rsid w:val="00F402EC"/>
    <w:rsid w:val="00F57788"/>
    <w:rsid w:val="00F70F12"/>
    <w:rsid w:val="00F957CF"/>
    <w:rsid w:val="00FC31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7CF"/>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rsid w:val="00F957CF"/>
    <w:pPr>
      <w:widowControl w:val="0"/>
      <w:ind w:firstLineChars="257" w:firstLine="720"/>
      <w:jc w:val="both"/>
    </w:pPr>
    <w:rPr>
      <w:rFonts w:ascii="宋体" w:hAnsi="宋体"/>
      <w:kern w:val="2"/>
      <w:sz w:val="28"/>
      <w:szCs w:val="24"/>
    </w:rPr>
  </w:style>
  <w:style w:type="character" w:customStyle="1" w:styleId="Char">
    <w:name w:val="正文文本缩进 Char"/>
    <w:basedOn w:val="a0"/>
    <w:link w:val="a3"/>
    <w:semiHidden/>
    <w:rsid w:val="00F957CF"/>
    <w:rPr>
      <w:rFonts w:ascii="宋体" w:eastAsia="宋体" w:hAnsi="宋体" w:cs="Times New Roman"/>
      <w:sz w:val="28"/>
      <w:szCs w:val="24"/>
    </w:rPr>
  </w:style>
  <w:style w:type="character" w:styleId="a4">
    <w:name w:val="Hyperlink"/>
    <w:basedOn w:val="a0"/>
    <w:uiPriority w:val="99"/>
    <w:unhideWhenUsed/>
    <w:rsid w:val="005C0370"/>
    <w:rPr>
      <w:color w:val="0000FF" w:themeColor="hyperlink"/>
      <w:u w:val="single"/>
    </w:rPr>
  </w:style>
  <w:style w:type="paragraph" w:styleId="a5">
    <w:name w:val="List Paragraph"/>
    <w:basedOn w:val="a"/>
    <w:uiPriority w:val="34"/>
    <w:qFormat/>
    <w:rsid w:val="002D7BD7"/>
    <w:pPr>
      <w:widowControl w:val="0"/>
      <w:ind w:firstLineChars="200" w:firstLine="420"/>
      <w:jc w:val="both"/>
    </w:pPr>
    <w:rPr>
      <w:rFonts w:asciiTheme="minorHAnsi" w:eastAsiaTheme="minorEastAsia" w:hAnsiTheme="minorHAnsi" w:cstheme="minorBidi"/>
      <w:kern w:val="2"/>
      <w:sz w:val="21"/>
      <w:szCs w:val="22"/>
    </w:rPr>
  </w:style>
  <w:style w:type="paragraph" w:styleId="a6">
    <w:name w:val="Date"/>
    <w:basedOn w:val="a"/>
    <w:next w:val="a"/>
    <w:link w:val="Char0"/>
    <w:uiPriority w:val="99"/>
    <w:semiHidden/>
    <w:unhideWhenUsed/>
    <w:rsid w:val="005A75EA"/>
    <w:pPr>
      <w:ind w:leftChars="2500" w:left="100"/>
    </w:pPr>
  </w:style>
  <w:style w:type="character" w:customStyle="1" w:styleId="Char0">
    <w:name w:val="日期 Char"/>
    <w:basedOn w:val="a0"/>
    <w:link w:val="a6"/>
    <w:uiPriority w:val="99"/>
    <w:semiHidden/>
    <w:rsid w:val="005A75EA"/>
    <w:rPr>
      <w:rFonts w:ascii="Times New Roman" w:eastAsia="宋体" w:hAnsi="Times New Roman" w:cs="Times New Roman"/>
      <w:kern w:val="0"/>
      <w:sz w:val="20"/>
      <w:szCs w:val="20"/>
    </w:rPr>
  </w:style>
  <w:style w:type="paragraph" w:styleId="a7">
    <w:name w:val="header"/>
    <w:basedOn w:val="a"/>
    <w:link w:val="Char1"/>
    <w:uiPriority w:val="99"/>
    <w:semiHidden/>
    <w:unhideWhenUsed/>
    <w:rsid w:val="00754BD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754BD2"/>
    <w:rPr>
      <w:rFonts w:ascii="Times New Roman" w:eastAsia="宋体" w:hAnsi="Times New Roman" w:cs="Times New Roman"/>
      <w:kern w:val="0"/>
      <w:sz w:val="18"/>
      <w:szCs w:val="18"/>
    </w:rPr>
  </w:style>
  <w:style w:type="paragraph" w:styleId="a8">
    <w:name w:val="footer"/>
    <w:basedOn w:val="a"/>
    <w:link w:val="Char2"/>
    <w:uiPriority w:val="99"/>
    <w:semiHidden/>
    <w:unhideWhenUsed/>
    <w:rsid w:val="00754BD2"/>
    <w:pPr>
      <w:tabs>
        <w:tab w:val="center" w:pos="4153"/>
        <w:tab w:val="right" w:pos="8306"/>
      </w:tabs>
      <w:snapToGrid w:val="0"/>
    </w:pPr>
    <w:rPr>
      <w:sz w:val="18"/>
      <w:szCs w:val="18"/>
    </w:rPr>
  </w:style>
  <w:style w:type="character" w:customStyle="1" w:styleId="Char2">
    <w:name w:val="页脚 Char"/>
    <w:basedOn w:val="a0"/>
    <w:link w:val="a8"/>
    <w:uiPriority w:val="99"/>
    <w:semiHidden/>
    <w:rsid w:val="00754BD2"/>
    <w:rPr>
      <w:rFonts w:ascii="Times New Roman" w:eastAsia="宋体" w:hAnsi="Times New Roman" w:cs="Times New Roman"/>
      <w:kern w:val="0"/>
      <w:sz w:val="18"/>
      <w:szCs w:val="18"/>
    </w:rPr>
  </w:style>
  <w:style w:type="paragraph" w:styleId="a9">
    <w:name w:val="Balloon Text"/>
    <w:basedOn w:val="a"/>
    <w:link w:val="Char3"/>
    <w:uiPriority w:val="99"/>
    <w:semiHidden/>
    <w:unhideWhenUsed/>
    <w:rsid w:val="00A86DFF"/>
    <w:rPr>
      <w:sz w:val="18"/>
      <w:szCs w:val="18"/>
    </w:rPr>
  </w:style>
  <w:style w:type="character" w:customStyle="1" w:styleId="Char3">
    <w:name w:val="批注框文本 Char"/>
    <w:basedOn w:val="a0"/>
    <w:link w:val="a9"/>
    <w:uiPriority w:val="99"/>
    <w:semiHidden/>
    <w:rsid w:val="00A86DFF"/>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7CF"/>
    <w:rPr>
      <w:rFonts w:ascii="Times New Roman" w:eastAsia="宋体" w:hAnsi="Times New Roman" w:cs="Times New Roman"/>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rsid w:val="00F957CF"/>
    <w:pPr>
      <w:widowControl w:val="0"/>
      <w:ind w:firstLineChars="257" w:firstLine="720"/>
      <w:jc w:val="both"/>
    </w:pPr>
    <w:rPr>
      <w:rFonts w:ascii="宋体" w:hAnsi="宋体"/>
      <w:kern w:val="2"/>
      <w:sz w:val="28"/>
      <w:szCs w:val="24"/>
    </w:rPr>
  </w:style>
  <w:style w:type="character" w:customStyle="1" w:styleId="Char">
    <w:name w:val="正文文本缩进 Char"/>
    <w:basedOn w:val="a0"/>
    <w:link w:val="a3"/>
    <w:semiHidden/>
    <w:rsid w:val="00F957CF"/>
    <w:rPr>
      <w:rFonts w:ascii="宋体" w:eastAsia="宋体" w:hAnsi="宋体" w:cs="Times New Roman"/>
      <w:sz w:val="28"/>
      <w:szCs w:val="24"/>
    </w:rPr>
  </w:style>
  <w:style w:type="character" w:styleId="a4">
    <w:name w:val="Hyperlink"/>
    <w:basedOn w:val="a0"/>
    <w:uiPriority w:val="99"/>
    <w:unhideWhenUsed/>
    <w:rsid w:val="005C0370"/>
    <w:rPr>
      <w:color w:val="0000FF" w:themeColor="hyperlink"/>
      <w:u w:val="single"/>
    </w:rPr>
  </w:style>
  <w:style w:type="paragraph" w:styleId="a5">
    <w:name w:val="List Paragraph"/>
    <w:basedOn w:val="a"/>
    <w:uiPriority w:val="34"/>
    <w:qFormat/>
    <w:rsid w:val="002D7BD7"/>
    <w:pPr>
      <w:widowControl w:val="0"/>
      <w:ind w:firstLineChars="200" w:firstLine="420"/>
      <w:jc w:val="both"/>
    </w:pPr>
    <w:rPr>
      <w:rFonts w:asciiTheme="minorHAnsi" w:eastAsiaTheme="minorEastAsia" w:hAnsiTheme="minorHAnsi" w:cstheme="minorBidi"/>
      <w:kern w:val="2"/>
      <w:sz w:val="21"/>
      <w:szCs w:val="22"/>
    </w:rPr>
  </w:style>
  <w:style w:type="paragraph" w:styleId="a6">
    <w:name w:val="Date"/>
    <w:basedOn w:val="a"/>
    <w:next w:val="a"/>
    <w:link w:val="Char0"/>
    <w:uiPriority w:val="99"/>
    <w:semiHidden/>
    <w:unhideWhenUsed/>
    <w:rsid w:val="005A75EA"/>
    <w:pPr>
      <w:ind w:leftChars="2500" w:left="100"/>
    </w:pPr>
  </w:style>
  <w:style w:type="character" w:customStyle="1" w:styleId="Char0">
    <w:name w:val="日期 Char"/>
    <w:basedOn w:val="a0"/>
    <w:link w:val="a6"/>
    <w:uiPriority w:val="99"/>
    <w:semiHidden/>
    <w:rsid w:val="005A75EA"/>
    <w:rPr>
      <w:rFonts w:ascii="Times New Roman" w:eastAsia="宋体" w:hAnsi="Times New Roman" w:cs="Times New Roman"/>
      <w:kern w:val="0"/>
      <w:sz w:val="20"/>
      <w:szCs w:val="20"/>
    </w:rPr>
  </w:style>
  <w:style w:type="paragraph" w:styleId="a7">
    <w:name w:val="header"/>
    <w:basedOn w:val="a"/>
    <w:link w:val="Char1"/>
    <w:uiPriority w:val="99"/>
    <w:semiHidden/>
    <w:unhideWhenUsed/>
    <w:rsid w:val="00754BD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754BD2"/>
    <w:rPr>
      <w:rFonts w:ascii="Times New Roman" w:eastAsia="宋体" w:hAnsi="Times New Roman" w:cs="Times New Roman"/>
      <w:kern w:val="0"/>
      <w:sz w:val="18"/>
      <w:szCs w:val="18"/>
    </w:rPr>
  </w:style>
  <w:style w:type="paragraph" w:styleId="a8">
    <w:name w:val="footer"/>
    <w:basedOn w:val="a"/>
    <w:link w:val="Char2"/>
    <w:uiPriority w:val="99"/>
    <w:semiHidden/>
    <w:unhideWhenUsed/>
    <w:rsid w:val="00754BD2"/>
    <w:pPr>
      <w:tabs>
        <w:tab w:val="center" w:pos="4153"/>
        <w:tab w:val="right" w:pos="8306"/>
      </w:tabs>
      <w:snapToGrid w:val="0"/>
    </w:pPr>
    <w:rPr>
      <w:sz w:val="18"/>
      <w:szCs w:val="18"/>
    </w:rPr>
  </w:style>
  <w:style w:type="character" w:customStyle="1" w:styleId="Char2">
    <w:name w:val="页脚 Char"/>
    <w:basedOn w:val="a0"/>
    <w:link w:val="a8"/>
    <w:uiPriority w:val="99"/>
    <w:semiHidden/>
    <w:rsid w:val="00754BD2"/>
    <w:rPr>
      <w:rFonts w:ascii="Times New Roman" w:eastAsia="宋体" w:hAnsi="Times New Roman" w:cs="Times New Roman"/>
      <w:kern w:val="0"/>
      <w:sz w:val="18"/>
      <w:szCs w:val="18"/>
    </w:rPr>
  </w:style>
  <w:style w:type="paragraph" w:styleId="a9">
    <w:name w:val="Balloon Text"/>
    <w:basedOn w:val="a"/>
    <w:link w:val="Char3"/>
    <w:uiPriority w:val="99"/>
    <w:semiHidden/>
    <w:unhideWhenUsed/>
    <w:rsid w:val="00A86DFF"/>
    <w:rPr>
      <w:sz w:val="18"/>
      <w:szCs w:val="18"/>
    </w:rPr>
  </w:style>
  <w:style w:type="character" w:customStyle="1" w:styleId="Char3">
    <w:name w:val="批注框文本 Char"/>
    <w:basedOn w:val="a0"/>
    <w:link w:val="a9"/>
    <w:uiPriority w:val="99"/>
    <w:semiHidden/>
    <w:rsid w:val="00A86DFF"/>
    <w:rPr>
      <w:rFonts w:ascii="Times New Roman" w:eastAsia="宋体" w:hAnsi="Times New Roman"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74977">
      <w:bodyDiv w:val="1"/>
      <w:marLeft w:val="0"/>
      <w:marRight w:val="0"/>
      <w:marTop w:val="0"/>
      <w:marBottom w:val="0"/>
      <w:divBdr>
        <w:top w:val="none" w:sz="0" w:space="0" w:color="auto"/>
        <w:left w:val="none" w:sz="0" w:space="0" w:color="auto"/>
        <w:bottom w:val="none" w:sz="0" w:space="0" w:color="auto"/>
        <w:right w:val="none" w:sz="0" w:space="0" w:color="auto"/>
      </w:divBdr>
    </w:div>
    <w:div w:id="1773428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7038;&#31665;jwjc@suibe.edu.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447</Words>
  <Characters>2553</Characters>
  <Application>Microsoft Office Word</Application>
  <DocSecurity>0</DocSecurity>
  <Lines>21</Lines>
  <Paragraphs>5</Paragraphs>
  <ScaleCrop>false</ScaleCrop>
  <Company>Microsoft</Company>
  <LinksUpToDate>false</LinksUpToDate>
  <CharactersWithSpaces>2995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cp:lastPrinted>2019-03-18T00:57:00Z</cp:lastPrinted>
  <dcterms:created xsi:type="dcterms:W3CDTF">2019-03-19T02:51:00Z</dcterms:created>
  <dcterms:modified xsi:type="dcterms:W3CDTF">2019-03-19T02:51:00Z</dcterms:modified>
</cp:coreProperties>
</file>